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Fatima Chatterjee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Edison, NJ • fchatterjee30@gmail.com • 248.555.0153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Business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Business Analyst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Proven expertise in </w:t>
      </w:r>
      <w:r>
        <w:rPr>
          <w:rFonts w:ascii="Calibri" w:hAnsi="Calibri" w:eastAsia="Calibri"/>
          <w:b/>
          <w:sz w:val="21"/>
        </w:rPr>
        <w:t>requirements gathering, analysis and documentation</w:t>
      </w:r>
      <w:r>
        <w:rPr>
          <w:rFonts w:ascii="Calibri" w:hAnsi="Calibri" w:eastAsia="Calibri"/>
          <w:b w:val="0"/>
          <w:sz w:val="21"/>
        </w:rPr>
        <w:t xml:space="preserve"> (BRD, FRD, SRS, use cases, user stories).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Extensive experience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Waterfall</w:t>
      </w:r>
      <w:r>
        <w:rPr>
          <w:rFonts w:ascii="Calibri" w:hAnsi="Calibri" w:eastAsia="Calibri"/>
          <w:b w:val="0"/>
          <w:sz w:val="21"/>
        </w:rPr>
        <w:t xml:space="preserve"> delivery; acted as proxy product owner.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UAT planning</w:t>
      </w:r>
      <w:r>
        <w:rPr>
          <w:rFonts w:ascii="Calibri" w:hAnsi="Calibri" w:eastAsia="Calibri"/>
          <w:b w:val="0"/>
          <w:sz w:val="21"/>
        </w:rPr>
        <w:t>, test case review and defect triage.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</w:t>
      </w:r>
      <w:r>
        <w:rPr>
          <w:rFonts w:ascii="Calibri" w:hAnsi="Calibri" w:eastAsia="Calibri"/>
          <w:b/>
          <w:sz w:val="21"/>
        </w:rPr>
        <w:t>process modelling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BPMN, UML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MS Visio</w:t>
      </w:r>
      <w:r>
        <w:rPr>
          <w:rFonts w:ascii="Calibri" w:hAnsi="Calibri" w:eastAsia="Calibri"/>
          <w:b w:val="0"/>
          <w:sz w:val="21"/>
        </w:rPr>
        <w:t xml:space="preserve">; performed </w:t>
      </w:r>
      <w:r>
        <w:rPr>
          <w:rFonts w:ascii="Calibri" w:hAnsi="Calibri" w:eastAsia="Calibri"/>
          <w:b/>
          <w:sz w:val="21"/>
        </w:rPr>
        <w:t>gap analysis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impact analysis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Requirements Elicitation | BRD/FRD/SRS | Use Cases | User Stories | Gap Analysis | Root Cause Analysis | SWOT | Traceability Matrix | UML | BPMN | MS Visio | Data Flow Diagrams | ER Diagrams | Scrum | Kanban | Waterfall | Rally | SharePoint | Balsamiq | Figma | SQL | Excel (Pivot | VLOOKUP) | Tableau | Power BI | UAT | Test Case Design | HP ALM | Defect Management | Banking | Healthcare | Insurance | Retail | Telecom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Business Analyst</w:t>
      </w:r>
      <w:r>
        <w:rPr>
          <w:rFonts w:ascii="Calibri" w:hAnsi="Calibri" w:eastAsia="Calibri"/>
          <w:b w:val="0"/>
          <w:sz w:val="21"/>
        </w:rPr>
        <w:t>, Crestview Technologies – Edison, New Jersey</w:t>
        <w:tab/>
        <w:t>05/2024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Excel, Azure DevOps, SharePoint, Tableau, MS Visio, Confluence, MS Project, SQL, Figma, SDLC, Power BI, Waterfall.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Business Analyst</w:t>
      </w:r>
      <w:r>
        <w:rPr>
          <w:rFonts w:ascii="Calibri" w:hAnsi="Calibri" w:eastAsia="Calibri"/>
          <w:b w:val="0"/>
          <w:sz w:val="21"/>
        </w:rPr>
        <w:t>, Vertex Health – Baltimore, Maryland</w:t>
        <w:tab/>
        <w:t>01/2022 – 04/2024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Rally, Azure DevOps, Tableau, JIRA, Balsamiq, Power BI, Confluence, HP ALM, MS Visio, Requirements Elicitation, Insurance, SWOT.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documentation in Confluence and SharePoint.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UAT, reviewed test cases and supported defect triage with QA and development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Business Analyst</w:t>
      </w:r>
      <w:r>
        <w:rPr>
          <w:rFonts w:ascii="Calibri" w:hAnsi="Calibri" w:eastAsia="Calibri"/>
          <w:b w:val="0"/>
          <w:sz w:val="21"/>
        </w:rPr>
        <w:t>, Maplewood Digital – St. Louis, Missouri</w:t>
        <w:tab/>
        <w:t>09/2015 – 12/2021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Tableau, MS Visio, Rally, Confluence, Figma, Azure DevOps, Power BI, HP ALM, SQL, User Stories, BPMN, Healthcare.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BRD, FRD, use cases and user stories with clear acceptance criteria.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Business Analyst</w:t>
      </w:r>
      <w:r>
        <w:rPr>
          <w:rFonts w:ascii="Calibri" w:hAnsi="Calibri" w:eastAsia="Calibri"/>
          <w:b w:val="0"/>
          <w:sz w:val="21"/>
        </w:rPr>
        <w:t>, Highland Systems – Philadelphia, Pennsylvania</w:t>
        <w:tab/>
        <w:t>10/2013 – 08/2015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Visio, Rally, Tableau, MS Project, SQL, SharePoint, Figma, Balsamiq, Power BI, Telecom, Root 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process improvements that reduced manual effort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status reports, dashboards and presentations for senior management.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Data Science – Arizona State University, Tempe, Arizona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Fatima Chatterjee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