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Fatima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Boston, MA • fatima.deshmukh70@outlook.com • 720.555.0149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DevOps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</w:t>
      </w:r>
      <w:r>
        <w:rPr>
          <w:rFonts w:ascii="Calibri" w:hAnsi="Calibri" w:eastAsia="Calibri"/>
          <w:b/>
          <w:sz w:val="21"/>
        </w:rPr>
        <w:t>CI/CD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Jenkins, GitLab CI, GitHub Actions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Nexus | Terraform | CloudFormation | Chef (basic) | Docker | Helm | Docker Compose | Prometheus | ELK Stack | Datadog | Nagios | Python | PowerShell | Groovy | SonarQube | Trivy | HashiCorp Vault | IAM Policies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Clearwater Systems – Boston, Massachusetts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ELK, Ansible, AWS, Grafana, SonarQube, Prometheus, Bash, Jenkins, Packer, npm, 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Quantum Software – Atlanta, Georgia</w:t>
        <w:tab/>
        <w:t>01/2024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Ansible, Python, GitLab CI, Vault, Linux, AWS, Helm, ELK, Azure Pipelines, PowerShell, Kubernetes, Trivy.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Oakridge Energy – Kansas City, Missouri</w:t>
        <w:tab/>
        <w:t>10/2019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Grafana, Helm, SonarQube, Docker, ArgoCD, GitLab CI, Python, AWS, Linux, ELK Stack, CloudWatch, Artifactory, AWS (EC2, VPC, IAM, S3, RDS, EKS, Lambda).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Fatima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