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Fatima Stewart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fatima.stewart98@gmail.com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408-555-0157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Baltimore, Maryland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React / UI Developer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Focus on </w:t>
      </w:r>
      <w:r>
        <w:rPr>
          <w:rFonts w:ascii="Times New Roman" w:hAnsi="Times New Roman" w:eastAsia="Times New Roman"/>
          <w:b/>
          <w:sz w:val="21"/>
        </w:rPr>
        <w:t>accessibility (WCAG)</w:t>
      </w:r>
      <w:r>
        <w:rPr>
          <w:rFonts w:ascii="Times New Roman" w:hAnsi="Times New Roman" w:eastAsia="Times New Roman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Node.js/Express</w:t>
      </w:r>
      <w:r>
        <w:rPr>
          <w:rFonts w:ascii="Times New Roman" w:hAnsi="Times New Roman" w:eastAsia="Times New Roman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Redux, Redux Toolkit, Next.js,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Ant Design, Bootstrap, Styled Components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Node.js, Express,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Jenkins,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Group, Baltimore, Maryland</w:t>
        <w:tab/>
        <w:t>Senior React / UI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Material-UI, TypeScript, Webpack, GraphQL, Storybook, Redux, JavaScript, Git, Enzyme, Tailwind CSS, PostgreSQL, Cypress.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Logistics, Phoenix, Arizona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2021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JavaScript, React, AWS, REST, Next.js, Webpack, Storybook, Jest, Redux, Prettier, MongoDB, Babel.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Health, Salt Lake City, Utah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2016 – December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Storybook, TypeScript, Jest, Material-UI, Jenkins, Webpack, GraphQL, Redux, Git, PostgreSQL, JavaScript (ES6+), WebSockets.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Telecom, Milwaukee, Wisconsin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November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Next.js, Git, React, Material-UI, REST, Webpack, AWS, Jest, JavaScript, Vite, Redux Toolkit, Bootstrap.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Systems – Purdue University, West Lafayette,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