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Ishaan Rivera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ishaan.riv62@gmail.com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312-555-0178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Edison, New Jersey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Results-driven ETL Developer with </w:t>
      </w:r>
      <w:r>
        <w:rPr>
          <w:rFonts w:ascii="Times New Roman" w:hAnsi="Times New Roman" w:eastAsia="Times New Roman"/>
          <w:b/>
          <w:sz w:val="21"/>
        </w:rPr>
        <w:t>5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data integration, ETL design and data warehouse development using Informatica PowerCenter.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unit/system testing and data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Oracle, Teradata, SQL Server, Netezza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Developed mappings with </w:t>
      </w:r>
      <w:r>
        <w:rPr>
          <w:rFonts w:ascii="Times New Roman" w:hAnsi="Times New Roman" w:eastAsia="Times New Roman"/>
          <w:b/>
          <w:sz w:val="21"/>
        </w:rPr>
        <w:t>Lookup, Joiner, Aggregator, Router, Update Strategy, Normalizer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Sorter</w:t>
      </w:r>
      <w:r>
        <w:rPr>
          <w:rFonts w:ascii="Times New Roman" w:hAnsi="Times New Roman" w:eastAsia="Times New Roman"/>
          <w:b w:val="0"/>
          <w:sz w:val="21"/>
        </w:rPr>
        <w:t xml:space="preserve">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SQL and PL/SQL</w:t>
      </w:r>
      <w:r>
        <w:rPr>
          <w:rFonts w:ascii="Times New Roman" w:hAnsi="Times New Roman" w:eastAsia="Times New Roman"/>
          <w:b w:val="0"/>
          <w:sz w:val="21"/>
        </w:rPr>
        <w:t>; tuned SQL and mappings for performance.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SCD Type 1/2/3</w:t>
      </w:r>
      <w:r>
        <w:rPr>
          <w:rFonts w:ascii="Times New Roman" w:hAnsi="Times New Roman" w:eastAsia="Times New Roman"/>
          <w:b w:val="0"/>
          <w:sz w:val="21"/>
        </w:rPr>
        <w:t xml:space="preserve">, incremental loads and </w:t>
      </w:r>
      <w:r>
        <w:rPr>
          <w:rFonts w:ascii="Times New Roman" w:hAnsi="Times New Roman" w:eastAsia="Times New Roman"/>
          <w:b/>
          <w:sz w:val="21"/>
        </w:rPr>
        <w:t>CDC</w:t>
      </w:r>
      <w:r>
        <w:rPr>
          <w:rFonts w:ascii="Times New Roman" w:hAnsi="Times New Roman" w:eastAsia="Times New Roman"/>
          <w:b w:val="0"/>
          <w:sz w:val="21"/>
        </w:rPr>
        <w:t xml:space="preserve"> strategies.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Informatica PowerCenter 10.x</w:t>
      </w:r>
      <w:r>
        <w:rPr>
          <w:rFonts w:ascii="Times New Roman" w:hAnsi="Times New Roman" w:eastAsia="Times New Roman"/>
          <w:b w:val="0"/>
          <w:sz w:val="21"/>
        </w:rPr>
        <w:t xml:space="preserve"> (Designer, Workflow Manager, Workflow Monitor, Repository 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(star, 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concepts.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 with </w:t>
      </w:r>
      <w:r>
        <w:rPr>
          <w:rFonts w:ascii="Times New Roman" w:hAnsi="Times New Roman" w:eastAsia="Times New Roman"/>
          <w:b/>
          <w:sz w:val="21"/>
        </w:rPr>
        <w:t>Informatica IICS/IDQ</w:t>
      </w:r>
      <w:r>
        <w:rPr>
          <w:rFonts w:ascii="Times New Roman" w:hAnsi="Times New Roman" w:eastAsia="Times New Roman"/>
          <w:b w:val="0"/>
          <w:sz w:val="21"/>
        </w:rPr>
        <w:t xml:space="preserve"> for cloud integration and data quality.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Scheduled workflows with </w:t>
      </w:r>
      <w:r>
        <w:rPr>
          <w:rFonts w:ascii="Times New Roman" w:hAnsi="Times New Roman" w:eastAsia="Times New Roman"/>
          <w:b/>
          <w:sz w:val="21"/>
        </w:rPr>
        <w:t>Control-M, Autosys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Tidal</w:t>
      </w:r>
      <w:r>
        <w:rPr>
          <w:rFonts w:ascii="Times New Roman" w:hAnsi="Times New Roman" w:eastAsia="Times New Roman"/>
          <w:b w:val="0"/>
          <w:sz w:val="21"/>
        </w:rPr>
        <w:t>; Unix shell scripting.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ETL Tools:</w:t>
      </w:r>
      <w:r>
        <w:rPr>
          <w:rFonts w:ascii="Times New Roman" w:hAnsi="Times New Roman" w:eastAsia="Times New Roman"/>
          <w:b w:val="0"/>
          <w:sz w:val="21"/>
        </w:rPr>
        <w:t xml:space="preserve"> Informatica PowerCenter 10.x, IDQ, SSIS, Talend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Oracle 12c/19c, Teradata, SQL Server, Netezza, Snowflake, DB2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SQL, PL/SQL, Unix Shell, Python (basic)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Scheduling:</w:t>
      </w:r>
      <w:r>
        <w:rPr>
          <w:rFonts w:ascii="Times New Roman" w:hAnsi="Times New Roman" w:eastAsia="Times New Roman"/>
          <w:b w:val="0"/>
          <w:sz w:val="21"/>
        </w:rPr>
        <w:t xml:space="preserve"> Control-M, Autosys, Tidal, Informatica Scheduler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Modelling:</w:t>
      </w:r>
      <w:r>
        <w:rPr>
          <w:rFonts w:ascii="Times New Roman" w:hAnsi="Times New Roman" w:eastAsia="Times New Roman"/>
          <w:b w:val="0"/>
          <w:sz w:val="21"/>
        </w:rPr>
        <w:t xml:space="preserve"> Star Schema, Snowflake Schema, SCD 1/2/3, ER Studio, Erwin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TOAD, HP ALM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Reporting:</w:t>
      </w:r>
      <w:r>
        <w:rPr>
          <w:rFonts w:ascii="Times New Roman" w:hAnsi="Times New Roman" w:eastAsia="Times New Roman"/>
          <w:b w:val="0"/>
          <w:sz w:val="21"/>
        </w:rPr>
        <w:t xml:space="preserve"> Cognos, Tableau, Business Objects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Technologies, Edison, New Jersey</w:t>
        <w:tab/>
        <w:t>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developed Informatica mappings, sessions and workflows to load data from multiple source systems into the enterprise data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Control-M, Teradata, JIRA, TOAD, Unix Shell, Snowflake, PL/SQL, Tableau, SQL Developer, Oracle, Autosys, Netezza.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Software, Salt Lake City, Utah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2024 – September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and PL/SQL procedures for data transformation and validation.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Prepared ETL design documents, source-to-target mappings and test cases.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Scheduled and monitored jobs through Control-M and Autosys; resolved failures within SLA.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Tuned mappings and sessions using pushdown optimization, partitioning and cache tuning, reducing load windows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Provided production support and root-cause analysis for data issues.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PL/SQL, TOAD, Tableau, IICS, SQL, JIRA, Snowflake, Oracle, Autosys, Teradata, Erwin, Control-M.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Prairie Solutions, Bellevue, Washington</w:t>
        <w:tab/>
        <w:t>Junior ETL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2021 – February 2024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Git/SVN for version control and managed deployments across environments.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Unix shell scripts for file handling, archiving and job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reusable mapplets, worklets and parameterised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ETL jobs from legacy tools to Informatica IICS and cloud warehouse.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modelers and BAs to finalize requirements.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unit testing, data reconciliation and supported UAT.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SCD Type 2 and incremental load logic using Lookup and Update Strategy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Git, Snowflake, IICS, Informatica PowerCenter, JIRA, Oracle, TOAD, Teradata, Tableau, PL/SQL, ER Studio.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Stevens Institute of Technology, Hoboken, New Jersey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