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Jason Gupta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Cleveland, OH • jason.gup58@gmail.com • 224.555.0101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AI/ML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AI/ML Engineer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vector databases such as </w:t>
      </w:r>
      <w:r>
        <w:rPr>
          <w:rFonts w:ascii="Calibri" w:hAnsi="Calibri" w:eastAsia="Calibri"/>
          <w:b/>
          <w:sz w:val="21"/>
        </w:rPr>
        <w:t>Pinecone, FAISS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Chroma</w:t>
      </w:r>
      <w:r>
        <w:rPr>
          <w:rFonts w:ascii="Calibri" w:hAnsi="Calibri" w:eastAsia="Calibri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Solid grounding in </w:t>
      </w:r>
      <w:r>
        <w:rPr>
          <w:rFonts w:ascii="Calibri" w:hAnsi="Calibri" w:eastAsia="Calibri"/>
          <w:b/>
          <w:sz w:val="21"/>
        </w:rPr>
        <w:t>linear algebra, probability, optimization</w:t>
      </w:r>
      <w:r>
        <w:rPr>
          <w:rFonts w:ascii="Calibri" w:hAnsi="Calibri" w:eastAsia="Calibri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computer vision</w:t>
      </w:r>
      <w:r>
        <w:rPr>
          <w:rFonts w:ascii="Calibri" w:hAnsi="Calibri" w:eastAsia="Calibri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MLOps</w:t>
      </w:r>
      <w:r>
        <w:rPr>
          <w:rFonts w:ascii="Calibri" w:hAnsi="Calibri" w:eastAsia="Calibri"/>
          <w:b w:val="0"/>
          <w:sz w:val="21"/>
        </w:rPr>
        <w:t xml:space="preserve">: CI/CD for ML, model registry, monitoring and A/B rollout using </w:t>
      </w:r>
      <w:r>
        <w:rPr>
          <w:rFonts w:ascii="Calibri" w:hAnsi="Calibri" w:eastAsia="Calibri"/>
          <w:b/>
          <w:sz w:val="21"/>
        </w:rPr>
        <w:t>MLflow, Kubeflow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SageMaker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C++ (basic) | Bash | Java (basic) | TensorFlow | OpenCV | LangChain | LlamaIndex | OpenAI API | RAG | Fine-tuning (LoRA) | Pinecone | MLflow | Kubeflow | SageMaker | Vertex AI | DVC | Airflow | GitHub Actions | Kubernetes | AWS | Azure | GCP | Spark | Pandas | NumPy | Kafka | FastAPI | Flask | gRPC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AI/ML Engineer</w:t>
      </w:r>
      <w:r>
        <w:rPr>
          <w:rFonts w:ascii="Calibri" w:hAnsi="Calibri" w:eastAsia="Calibri"/>
          <w:b w:val="0"/>
          <w:sz w:val="21"/>
        </w:rPr>
        <w:t>, Meridian Systems – Cleveland, Ohio</w:t>
        <w:tab/>
        <w:t>10/2023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SageMaker, Terraform, Python, Spark, Git, Docker, Prometheus, MLflow, FAISS, C++ (basic), AWS, Kafka.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Beacon Technologies – St. Louis, Missouri</w:t>
        <w:tab/>
        <w:t>11/2022 – 09/2023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Spark, Docker, AWS SageMaker, MLflow, FastAPI, Git, PyTorch, Hugging Face, Kubernetes, Airflow, LangChain, gRPC, LlamaIndex.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Silverline Financial – Schaumburg, Illinois</w:t>
        <w:tab/>
        <w:t>10/2020 – 10/2022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FAISS, MLflow, Airflow, Docker, Python, TensorFlow, Kubernetes, PyTorch, Terraform, TensorRT, LangChain.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Riverbend Financial – Durham, North Carolina</w:t>
        <w:tab/>
        <w:t>10/2015 – 09/2020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MLflow, FastAPI, Python, Docker, Airflow, AWS SageMaker, TensorFlow, Hugging Face, Git, Kubeflow, AWS, LlamaIndex.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Jason Gupta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