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Justin Zhang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justin.zhang44@outlook.com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248-555-0142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Baltimore, Maryland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Data Analyst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cloud data platforms such as </w:t>
      </w:r>
      <w:r>
        <w:rPr>
          <w:rFonts w:ascii="Times New Roman" w:hAnsi="Times New Roman" w:eastAsia="Times New Roman"/>
          <w:b/>
          <w:sz w:val="21"/>
        </w:rPr>
        <w:t>Snowflake, AWS Redshift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Synapse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interactive dashboards and executive reports using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closely with business stakeholders to translate requirements into </w:t>
      </w:r>
      <w:r>
        <w:rPr>
          <w:rFonts w:ascii="Times New Roman" w:hAnsi="Times New Roman" w:eastAsia="Times New Roman"/>
          <w:b/>
          <w:sz w:val="21"/>
        </w:rPr>
        <w:t>KPIs and metrics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complex queries with </w:t>
      </w:r>
      <w:r>
        <w:rPr>
          <w:rFonts w:ascii="Times New Roman" w:hAnsi="Times New Roman" w:eastAsia="Times New Roman"/>
          <w:b/>
          <w:sz w:val="21"/>
        </w:rPr>
        <w:t>CTEs, window functions, joins and subqueries</w:t>
      </w:r>
      <w:r>
        <w:rPr>
          <w:rFonts w:ascii="Times New Roman" w:hAnsi="Times New Roman" w:eastAsia="Times New Roman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Alteryx</w:t>
      </w:r>
      <w:r>
        <w:rPr>
          <w:rFonts w:ascii="Times New Roman" w:hAnsi="Times New Roman" w:eastAsia="Times New Roman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in </w:t>
      </w:r>
      <w:r>
        <w:rPr>
          <w:rFonts w:ascii="Times New Roman" w:hAnsi="Times New Roman" w:eastAsia="Times New Roman"/>
          <w:b/>
          <w:sz w:val="21"/>
        </w:rPr>
        <w:t>data cleansing, data profiling, data validation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data quality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statistical analysis</w:t>
      </w:r>
      <w:r>
        <w:rPr>
          <w:rFonts w:ascii="Times New Roman" w:hAnsi="Times New Roman" w:eastAsia="Times New Roman"/>
          <w:b w:val="0"/>
          <w:sz w:val="21"/>
        </w:rPr>
        <w:t xml:space="preserve"> including hypothesis testing, regression and A/B testing to measure product and campaign impact.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VBA, T-SQL, PL/SQL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&amp; Visualization:</w:t>
      </w:r>
      <w:r>
        <w:rPr>
          <w:rFonts w:ascii="Times New Roman" w:hAnsi="Times New Roman" w:eastAsia="Times New Roman"/>
          <w:b w:val="0"/>
          <w:sz w:val="21"/>
        </w:rPr>
        <w:t xml:space="preserve"> Tableau, QlikView, Matplotlib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SQL Server, MySQL, Snowflake,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Alteryx, Talend, Azure Data 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Statistics:</w:t>
      </w:r>
      <w:r>
        <w:rPr>
          <w:rFonts w:ascii="Times New Roman" w:hAnsi="Times New Roman" w:eastAsia="Times New Roman"/>
          <w:b w:val="0"/>
          <w:sz w:val="21"/>
        </w:rPr>
        <w:t xml:space="preserve"> Hypothesis Testing, Regression, Forecasting, Cohort Analysis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Git, Google Analytics, SAS, SPSS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Technologies, Baltimore, Maryland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Azure, SQL Server, Tableau, Snowflake, SSIS, Power BI, Python, AWS S3, NumPy, A/B Testing, SQL, Excel.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Networks, Minneapolis, Minnesota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Tableau, Excel, AWS S3, Pandas, SQL Server, SSIS, NumPy, Oracle, Looker, Excel Pivot Tables, QlikView, Confluence.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Analytics, Phoenix, Arizona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Git, JIRA, Oracle, NumPy, Power BI, Tableau, AWS S3, Excel, PL/SQL, Segmentation.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