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Lauren Iyer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Indianapolis, IN • laureniyer46@gmail.com • 248.555.0108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QA Automation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SQL skills for </w:t>
      </w:r>
      <w:r>
        <w:rPr>
          <w:rFonts w:ascii="Calibri" w:hAnsi="Calibri" w:eastAsia="Calibri"/>
          <w:b/>
          <w:sz w:val="21"/>
        </w:rPr>
        <w:t>backend and data validation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manual and automation testing</w:t>
      </w:r>
      <w:r>
        <w:rPr>
          <w:rFonts w:ascii="Calibri" w:hAnsi="Calibri" w:eastAsia="Calibri"/>
          <w:b w:val="0"/>
          <w:sz w:val="21"/>
        </w:rPr>
        <w:t xml:space="preserve"> across the full </w:t>
      </w:r>
      <w:r>
        <w:rPr>
          <w:rFonts w:ascii="Calibri" w:hAnsi="Calibri" w:eastAsia="Calibri"/>
          <w:b/>
          <w:sz w:val="21"/>
        </w:rPr>
        <w:t>STLC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Playwright | Appium | Katalon | TestComplete | Java | Python | JavaScript | SQL | Groovy | PyTest | Cucumber | Page Object Model | Postman | REST Assured | SoapUI | Swagger | Newman | JMeter | LoadRunner | Gatling | Jenkins | Git | Maven | Docker | Azure DevOps | BrowserStack | JIRA | TestRail | Zephyr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Lakeshore Financial – Indianapolis, Indiana</w:t>
        <w:tab/>
        <w:t>11/2025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Postman, JMeter, Git, Cypress, TestNG, REST Assured, Maven, BrowserStack, JIRA, Appium, Cucumber, HP 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Skyline Networks – Wilmington, Delaware</w:t>
        <w:tab/>
        <w:t>04/2020 – 10/2025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Appium, Jenkins, Cucumber, REST Assured, Maven, TestNG, Postman, Cypress, Git, LoadRunner.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Cedarpoint Consulting – St. Louis, Missouri</w:t>
        <w:tab/>
        <w:t>10/2019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Selenium, Postman, JMeter, Git, Jenkins, Appium, Java, TestRail, Maven, Data-driven, JUnit.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Lauren Iyer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