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Jackson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manish.jackson95@gmail.com • 312.555.0111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Embedded Software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Embedded Software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RTOS</w:t>
      </w:r>
      <w:r>
        <w:rPr>
          <w:rFonts w:ascii="Calibri" w:hAnsi="Calibri" w:eastAsia="Calibri"/>
          <w:b w:val="0"/>
          <w:sz w:val="21"/>
        </w:rPr>
        <w:t xml:space="preserve"> (FreeRTOS, Zephyr, VxWorks) and </w:t>
      </w:r>
      <w:r>
        <w:rPr>
          <w:rFonts w:ascii="Calibri" w:hAnsi="Calibri" w:eastAsia="Calibri"/>
          <w:b/>
          <w:sz w:val="21"/>
        </w:rPr>
        <w:t>embedded Linux</w:t>
      </w:r>
      <w:r>
        <w:rPr>
          <w:rFonts w:ascii="Calibri" w:hAnsi="Calibri" w:eastAsia="Calibri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NXP i.MX | TI MSP430/TMS320 | Raspberry Pi | FreeRTOS | Zephyr | VxWorks | Embedded Linux | Yocto | Buildroot | UART | SPI | I2C | LIN | Wi-Fi | MQTT | USB | JTAG/SWD | Oscilloscope | Logic Analyzer | GDB | Segger J-Link | Keil | IAR | STM32CubeIDE | Jenkins | Doxygen | MISRA-C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Stonegate Networks – Houston, Texas</w:t>
        <w:tab/>
        <w:t>05/2026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Keil, C++, Embedded Linux, GDB, CAN, Jenkins, Python, STM32, FreeRTOS, CMake, Eclipse, Assembly (ARM).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Stonegate Pharma – Portland, Oregon</w:t>
        <w:tab/>
        <w:t>06/2025 – 04/2026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STM32, Embedded Linux, Keil, Python, C, FreeRTOS, ARM Cortex-M, Yocto, JTAG, C++, ISO 26262, Logic Analyzer, NXP i.MX.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Redwood Pharma – Edison, New Jersey</w:t>
        <w:tab/>
        <w:t>10/2020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JTAG, CAN, Jenkins, Yocto, FreeRTOS, C++, Python, GDB, Keil, VxWorks, C, ESP32.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Jackson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