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Megan Das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Sacramento, CA • mdas43@gmail.com • 972.555.0104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Project Manager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Agile, Waterfall and Hybrid</w:t>
      </w:r>
      <w:r>
        <w:rPr>
          <w:rFonts w:ascii="Calibri" w:hAnsi="Calibri" w:eastAsia="Calibri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project budgets</w:t>
      </w:r>
      <w:r>
        <w:rPr>
          <w:rFonts w:ascii="Calibri" w:hAnsi="Calibri" w:eastAsia="Calibri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Excellent </w:t>
      </w:r>
      <w:r>
        <w:rPr>
          <w:rFonts w:ascii="Calibri" w:hAnsi="Calibri" w:eastAsia="Calibri"/>
          <w:b/>
          <w:sz w:val="21"/>
        </w:rPr>
        <w:t>stakeholder communication</w:t>
      </w:r>
      <w:r>
        <w:rPr>
          <w:rFonts w:ascii="Calibri" w:hAnsi="Calibri" w:eastAsia="Calibri"/>
          <w:b w:val="0"/>
          <w:sz w:val="21"/>
        </w:rPr>
        <w:t>, negotiation and leadership skills.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Waterfall | Hybrid | WBS | Gantt | Critical Path | Risk Register | Change Control | Issue Management | SLA/KPI Tracking | MS Project | JIRA | Smartsheet | Confluence | SharePoint | Azure DevOps | Visio | Power BI | Release Management | Vendor Management | UAT Coordination | Go-Live | Transition | Stakeholder Management | Negotiation | Team Building | Mentoring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Summit Bank – Sacramento, California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JIRA, Visio, Smartsheet, Excel, SharePoint, Confluence, Azure DevOps, MS Teams, Hybrid, ITIL Foundation, SLA/KPI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Meridian Financial – Plano, Texas</w:t>
        <w:tab/>
        <w:t>10/2024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ServiceNow, Confluence, Excel, SharePoint, Power BI, MS Teams, JIRA, Smartsheet, Azure DevOps, Go-Live, Agile, PMBOK, Issue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Trident Insurance – Salt Lake City, Utah</w:t>
        <w:tab/>
        <w:t>10/2020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SharePoint, Excel, ServiceNow, JIRA, Smartsheet, Power BI, Confluence, MS Teams, Visio, Change Control, Mentoring, Risk Register.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Computer Science – University of Illinois at Chicago, Illinois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Megan Das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