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Megan Evans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Louisville, KY • mevans98@gmail.com • 646.555.0167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Green Card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Business Analyst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Detail-oriented Business Analyst with </w:t>
      </w:r>
      <w:r>
        <w:rPr>
          <w:rFonts w:ascii="Calibri" w:hAnsi="Calibri" w:eastAsia="Calibri"/>
          <w:b/>
          <w:sz w:val="21"/>
        </w:rPr>
        <w:t>4 years</w:t>
      </w:r>
      <w:r>
        <w:rPr>
          <w:rFonts w:ascii="Calibri" w:hAnsi="Calibri" w:eastAsia="Calibri"/>
          <w:b w:val="0"/>
          <w:sz w:val="21"/>
        </w:rPr>
        <w:t xml:space="preserve"> of professional experience in requirements elicitation, process modelling, stakeholder management and delivery of business solutions.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Extensive experience in </w:t>
      </w:r>
      <w:r>
        <w:rPr>
          <w:rFonts w:ascii="Calibri" w:hAnsi="Calibri" w:eastAsia="Calibri"/>
          <w:b/>
          <w:sz w:val="21"/>
        </w:rPr>
        <w:t>Agile/Scrum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Waterfall</w:t>
      </w:r>
      <w:r>
        <w:rPr>
          <w:rFonts w:ascii="Calibri" w:hAnsi="Calibri" w:eastAsia="Calibri"/>
          <w:b w:val="0"/>
          <w:sz w:val="21"/>
        </w:rPr>
        <w:t xml:space="preserve"> delivery; acted as proxy product owner.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Created </w:t>
      </w:r>
      <w:r>
        <w:rPr>
          <w:rFonts w:ascii="Calibri" w:hAnsi="Calibri" w:eastAsia="Calibri"/>
          <w:b/>
          <w:sz w:val="21"/>
        </w:rPr>
        <w:t>wireframes and prototypes</w:t>
      </w:r>
      <w:r>
        <w:rPr>
          <w:rFonts w:ascii="Calibri" w:hAnsi="Calibri" w:eastAsia="Calibri"/>
          <w:b w:val="0"/>
          <w:sz w:val="21"/>
        </w:rPr>
        <w:t xml:space="preserve"> using Balsamiq and Figma.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</w:t>
      </w:r>
      <w:r>
        <w:rPr>
          <w:rFonts w:ascii="Calibri" w:hAnsi="Calibri" w:eastAsia="Calibri"/>
          <w:b/>
          <w:sz w:val="21"/>
        </w:rPr>
        <w:t>SQL</w:t>
      </w:r>
      <w:r>
        <w:rPr>
          <w:rFonts w:ascii="Calibri" w:hAnsi="Calibri" w:eastAsia="Calibri"/>
          <w:b w:val="0"/>
          <w:sz w:val="21"/>
        </w:rPr>
        <w:t xml:space="preserve"> skills for data analysis and validation; reporting with Tableau/Power BI.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Tools: </w:t>
      </w:r>
      <w:r>
        <w:rPr>
          <w:rFonts w:ascii="Calibri" w:hAnsi="Calibri" w:eastAsia="Calibri"/>
          <w:b/>
          <w:sz w:val="21"/>
        </w:rPr>
        <w:t>JIRA, Confluence, Azure DevOps, Rally, SharePoint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Requirements Elicitation | BRD/FRD/SRS | Use Cases | UML | BPMN | MS Visio | Lucidchart | Data Flow Diagrams | ER Diagrams | Agile | Scrum | Kanban | Waterfall | SDLC | JIRA | Confluence | Azure DevOps | Rally | MS Project | SharePoint | Balsamiq | Figma | Excel (Pivot | VLOOKUP) | Power BI | UAT | Test Case Design | HP ALM | Defect Management | Banking | Insurance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Business Analyst</w:t>
      </w:r>
      <w:r>
        <w:rPr>
          <w:rFonts w:ascii="Calibri" w:hAnsi="Calibri" w:eastAsia="Calibri"/>
          <w:b w:val="0"/>
          <w:sz w:val="21"/>
        </w:rPr>
        <w:t>, Ironclad Group – Louisville, Kentucky</w:t>
        <w:tab/>
        <w:t>10/2024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Azure DevOps, Confluence, Balsamiq, Power BI, Excel, Tableau, MS Project, SharePoint, Figma, UAT, Retail, User Stories, Scrum.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Acted as liaison between business, IT, QA and vendors to ensure alignment.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go-live activities, training material and post-implementation reviews.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wireframes and mock-ups to validate UI expectations with business users.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Modelled as-is and to-be processes using BPMN and Visio, identifying inefficiencies and automation opportunities.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change requests and performed impact analysis on scope, schedule and cost.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SQL queries to analyse data, validate reports and support decision making.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Coordinated UAT, reviewed test cases and supported defect triage with QA and development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documentation in Confluence and SharePoint.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product backlog, groomed user stories and supported sprint planning as proxy product owner.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stakeholder interviews and workshops to elicit and prioritise business and functional requirements.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Business Analyst</w:t>
      </w:r>
      <w:r>
        <w:rPr>
          <w:rFonts w:ascii="Calibri" w:hAnsi="Calibri" w:eastAsia="Calibri"/>
          <w:b w:val="0"/>
          <w:sz w:val="21"/>
        </w:rPr>
        <w:t>, Crestview Software – Jacksonville, Florida</w:t>
        <w:tab/>
        <w:t>10/2022 – 09/2024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SharePoint, MS Project, JIRA, Excel, MS Visio, Balsamiq, Power BI, Confluence, HP ALM, ER Diagrams, User Stories, BPMN.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 process improvements that reduced manual effort by 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go-live activities, training material and post-implementation reviews.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SQL queries to analyse data, validate reports and support decision making.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BRD, FRD, use cases and user stories with clear acceptance criteria.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stakeholder interviews and workshops to elicit and prioritise business and functional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Coordinated UAT, reviewed test cases and supported defect triage with QA and development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requirement traceability matrices to ensure full coverage of business needs.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product backlog, groomed user stories and supported sprint planning as proxy product owner.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documentation in Confluence and SharePoint.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wireframes and mock-ups to validate UI expectations with business users.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status reports, dashboards and presentations for senior management.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Information Technology – Wright State University, Dayton, Ohio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Megan Evans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