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Natalie Ali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Detroit, MI • nali62@outlook.com • 678.555.0186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Data Analyst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statistical analysis</w:t>
      </w:r>
      <w:r>
        <w:rPr>
          <w:rFonts w:ascii="Calibri" w:hAnsi="Calibri" w:eastAsia="Calibri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cloud data platforms such as </w:t>
      </w:r>
      <w:r>
        <w:rPr>
          <w:rFonts w:ascii="Calibri" w:hAnsi="Calibri" w:eastAsia="Calibri"/>
          <w:b/>
          <w:sz w:val="21"/>
        </w:rPr>
        <w:t>Snowflake, AWS Redshift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Synapse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complex queries with </w:t>
      </w:r>
      <w:r>
        <w:rPr>
          <w:rFonts w:ascii="Calibri" w:hAnsi="Calibri" w:eastAsia="Calibri"/>
          <w:b/>
          <w:sz w:val="21"/>
        </w:rPr>
        <w:t>CTEs, window functions, joins and subqueries</w:t>
      </w:r>
      <w:r>
        <w:rPr>
          <w:rFonts w:ascii="Calibri" w:hAnsi="Calibri" w:eastAsia="Calibri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in </w:t>
      </w:r>
      <w:r>
        <w:rPr>
          <w:rFonts w:ascii="Calibri" w:hAnsi="Calibri" w:eastAsia="Calibri"/>
          <w:b/>
          <w:sz w:val="21"/>
        </w:rPr>
        <w:t>data cleansing, data profiling, data validation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data quality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 | T-SQL | PL/SQL | Power BI | Looker | Excel Pivot Tables | Matplotlib | Seaborn | Oracle | MySQL | Redshift | Teradata | SSIS | Alteryx | Informatica | Talend | Azure Data Factory | Hypothesis Testing | Regression | JIRA | Confluence | Git | Google Analytics | SAS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Keystone Digital – Detroit, Michigan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AWS S3, Oracle, Azure, SSIS, Alteryx, Pandas, SQL, Tableau, Excel, SQL Server, Redshift, JIRA.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Oakridge Consulting – Orlando, Florida</w:t>
        <w:tab/>
        <w:t>10/2024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Alteryx, Excel, Python, SQL, Power BI, Snowflake, Git, Tableau, NumPy, JIRA, Looker, 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Natalie Ali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