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Natalie Hassan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natalie.hassan27@gmail.com • 408.555.0180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Golang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Golang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MongoDB, Redis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Cassandra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testify, gomock</w:t>
      </w:r>
      <w:r>
        <w:rPr>
          <w:rFonts w:ascii="Calibri" w:hAnsi="Calibri" w:eastAsia="Calibri"/>
          <w:b w:val="0"/>
          <w:sz w:val="21"/>
        </w:rPr>
        <w:t xml:space="preserve"> and benchmark profiling with </w:t>
      </w:r>
      <w:r>
        <w:rPr>
          <w:rFonts w:ascii="Calibri" w:hAnsi="Calibri" w:eastAsia="Calibri"/>
          <w:b/>
          <w:sz w:val="21"/>
        </w:rPr>
        <w:t>pprof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Bash | Gin | Echo | Fiber | gRPC | Protobuf | GORM | Cobra | MySQL | Cassandra | Elasticsearch | Kafka | NATS | RabbitMQ | GCP | Prometheus | Grafana | Jaeger | OpenTelemetry | ELK | gomock | Ginkgo | Postman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Golang Engineer</w:t>
      </w:r>
      <w:r>
        <w:rPr>
          <w:rFonts w:ascii="Calibri" w:hAnsi="Calibri" w:eastAsia="Calibri"/>
          <w:b w:val="0"/>
          <w:sz w:val="21"/>
        </w:rPr>
        <w:t>, Ember Bank – Louisville, Kentucky</w:t>
        <w:tab/>
        <w:t>12/2023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Jaeger, Redis, Helm, PostgreSQL, gRPC, Terraform, Go, GitHub Actions, k6, Ginkgo, RabbitMQ, SQS.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Ember Insurance – Bellevue, Washington</w:t>
        <w:tab/>
        <w:t>11/2020 – 11/2023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Kubernetes, Docker, Protobuf, Jaeger, PostgreSQL, Go, Terraform, GitHub Actions, Redis, GORM, AWS, Fiber.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Keystone Health – San Jose, California</w:t>
        <w:tab/>
        <w:t>10/2018 – 10/2020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gRPC, Jaeger, Helm, Go, Terraform, Kubernetes, Kafka, GitHub Actions, Prometheus, AWS, Protobuf, gomock.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Natalie Hassan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