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Pooja Brown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pooja.bro34@gmail.com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312-555-0156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Atlanta, Georgia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H4-EAD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Senior Data Engineer with </w:t>
      </w:r>
      <w:r>
        <w:rPr>
          <w:rFonts w:ascii="Times New Roman" w:hAnsi="Times New Roman" w:eastAsia="Times New Roman"/>
          <w:b/>
          <w:sz w:val="21"/>
        </w:rPr>
        <w:t>7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building scalable batch and streaming data pipelines, data lakes and warehouses.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data quality, lineage and governance</w:t>
      </w:r>
      <w:r>
        <w:rPr>
          <w:rFonts w:ascii="Times New Roman" w:hAnsi="Times New Roman" w:eastAsia="Times New Roman"/>
          <w:b w:val="0"/>
          <w:sz w:val="21"/>
        </w:rPr>
        <w:t xml:space="preserve">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NoSQL stores such as </w:t>
      </w:r>
      <w:r>
        <w:rPr>
          <w:rFonts w:ascii="Times New Roman" w:hAnsi="Times New Roman" w:eastAsia="Times New Roman"/>
          <w:b/>
          <w:sz w:val="21"/>
        </w:rPr>
        <w:t>Cassandra, MongoDB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DynamoDB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CI/CD for data pipelines with Git, Jenkins and Terraform.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and built </w:t>
      </w:r>
      <w:r>
        <w:rPr>
          <w:rFonts w:ascii="Times New Roman" w:hAnsi="Times New Roman" w:eastAsia="Times New Roman"/>
          <w:b/>
          <w:sz w:val="21"/>
        </w:rPr>
        <w:t>ETL/ELT pipelines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Spark, PySpark, Airflow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dbt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data lake / lakehouse</w:t>
      </w:r>
      <w:r>
        <w:rPr>
          <w:rFonts w:ascii="Times New Roman" w:hAnsi="Times New Roman" w:eastAsia="Times New Roman"/>
          <w:b w:val="0"/>
          <w:sz w:val="21"/>
        </w:rPr>
        <w:t xml:space="preserve"> architectures with </w:t>
      </w:r>
      <w:r>
        <w:rPr>
          <w:rFonts w:ascii="Times New Roman" w:hAnsi="Times New Roman" w:eastAsia="Times New Roman"/>
          <w:b/>
          <w:sz w:val="21"/>
        </w:rPr>
        <w:t>Delta Lake</w:t>
      </w:r>
      <w:r>
        <w:rPr>
          <w:rFonts w:ascii="Times New Roman" w:hAnsi="Times New Roman" w:eastAsia="Times New Roman"/>
          <w:b w:val="0"/>
          <w:sz w:val="21"/>
        </w:rPr>
        <w:t xml:space="preserve"> and Parquet.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streaming</w:t>
      </w:r>
      <w:r>
        <w:rPr>
          <w:rFonts w:ascii="Times New Roman" w:hAnsi="Times New Roman" w:eastAsia="Times New Roman"/>
          <w:b w:val="0"/>
          <w:sz w:val="21"/>
        </w:rPr>
        <w:t xml:space="preserve"> solutions using </w:t>
      </w:r>
      <w:r>
        <w:rPr>
          <w:rFonts w:ascii="Times New Roman" w:hAnsi="Times New Roman" w:eastAsia="Times New Roman"/>
          <w:b/>
          <w:sz w:val="21"/>
        </w:rPr>
        <w:t>Kafka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Spark Structured Streaming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with </w:t>
      </w:r>
      <w:r>
        <w:rPr>
          <w:rFonts w:ascii="Times New Roman" w:hAnsi="Times New Roman" w:eastAsia="Times New Roman"/>
          <w:b/>
          <w:sz w:val="21"/>
        </w:rPr>
        <w:t>AWS (S3, Glue, EMR, Redshift, Kinesis)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(Data Factory, Databricks, Synapse)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Python</w:t>
      </w:r>
      <w:r>
        <w:rPr>
          <w:rFonts w:ascii="Times New Roman" w:hAnsi="Times New Roman" w:eastAsia="Times New Roman"/>
          <w:b w:val="0"/>
          <w:sz w:val="21"/>
        </w:rPr>
        <w:t>; optimised queries and Spark jobs for large-scale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Dimensional modelling (star/snowflake) and </w:t>
      </w:r>
      <w:r>
        <w:rPr>
          <w:rFonts w:ascii="Times New Roman" w:hAnsi="Times New Roman" w:eastAsia="Times New Roman"/>
          <w:b/>
          <w:sz w:val="21"/>
        </w:rPr>
        <w:t>data warehousing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Snowflake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SQL, Scala, Java,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Big Data:</w:t>
      </w:r>
      <w:r>
        <w:rPr>
          <w:rFonts w:ascii="Times New Roman" w:hAnsi="Times New Roman" w:eastAsia="Times New Roman"/>
          <w:b w:val="0"/>
          <w:sz w:val="21"/>
        </w:rPr>
        <w:t xml:space="preserve"> Hadoop, Hive, HDFS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Orchestration:</w:t>
      </w:r>
      <w:r>
        <w:rPr>
          <w:rFonts w:ascii="Times New Roman" w:hAnsi="Times New Roman" w:eastAsia="Times New Roman"/>
          <w:b w:val="0"/>
          <w:sz w:val="21"/>
        </w:rPr>
        <w:t xml:space="preserve"> AWS Glue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EMR, Redshift, Synapse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Warehouses/DB:</w:t>
      </w:r>
      <w:r>
        <w:rPr>
          <w:rFonts w:ascii="Times New Roman" w:hAnsi="Times New Roman" w:eastAsia="Times New Roman"/>
          <w:b w:val="0"/>
          <w:sz w:val="21"/>
        </w:rPr>
        <w:t xml:space="preserve"> Snowflake, Redshift, Cassandra, DynamoDB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DevOps:</w:t>
      </w:r>
      <w:r>
        <w:rPr>
          <w:rFonts w:ascii="Times New Roman" w:hAnsi="Times New Roman" w:eastAsia="Times New Roman"/>
          <w:b w:val="0"/>
          <w:sz w:val="21"/>
        </w:rPr>
        <w:t xml:space="preserve"> Git, Jenkins, Terraform, GitHub Actions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Quality/Governance:</w:t>
      </w:r>
      <w:r>
        <w:rPr>
          <w:rFonts w:ascii="Times New Roman" w:hAnsi="Times New Roman" w:eastAsia="Times New Roman"/>
          <w:b w:val="0"/>
          <w:sz w:val="21"/>
        </w:rPr>
        <w:t xml:space="preserve"> Great Expectations, Data Lineage, Collibra, Unit Testing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Redwood Systems, Atlanta, Georgia</w:t>
        <w:tab/>
        <w:t>Senior Data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dimensional models and loaded Snowflake data warehouse using dbt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scientists and analysts to deliver curated datasets and feature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role-based access, encryption and masking for sensitive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 flows, lineage and operational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Parquet/Delta tables with schema evolution and time travel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on-prem Hadoop workloads to AWS EMR and S3-based lakehouse.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quality checks using Great Expectations and custom validations.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pipelines, troubleshot failures and improved reliability.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for transformations, aggregations and reconciliation.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Spark jobs through partitioning, caching and broadcast joins, reducing run time by 50%.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SQL, Terraform, Glue, Git, AWS S3, Python, dbt, Databricks, Airflow, Step Functions, Azure Data Factory, Delta Lake.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Crestview Group, St. Louis, Missouri</w:t>
        <w:tab/>
        <w:t>Data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2022 – September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quality checks using Great Expectations and custom validations.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Provisioned data infrastructure using Terraform and deployed via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for transformations, aggregations and reconciliation.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dimensional models and loaded Snowflake data warehouse using dbt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Orchestrated workflows in Airflow with retries, SLAs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Spark jobs through partitioning, caching and broadcast joins, reducing run time by 50%.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pipelines, troubleshot failures and improved reliability.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Parquet/Delta tables with schema evolution and time travel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scientists and analysts to deliver curated datasets and feature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Snowflake, Python, SQL, PySpark, Glue, Redshift, Kafka, Databricks, Git, HDFS, Unit Testing, PostgreSQL.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Beacon Retail Group, Atlanta, Georgia</w:t>
        <w:tab/>
        <w:t>Junior Data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2019 – October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dimensional models and loaded Snowflake data warehouse using dbt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on-prem Hadoop workloads to AWS EMR and S3-based lakehouse.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Provisioned data infrastructure using Terraform and deployed via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quality checks using Great Expectations and custom validations.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Parquet/Delta tables with schema evolution and time travel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role-based access, encryption and masking for sensitive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 flows, lineage and operational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scientists and analysts to deliver curated datasets and feature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Orchestrated workflows in Airflow with retries, SLAs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Spark jobs through partitioning, caching and broadcast joins, reducing run time by 50%.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pipelines, troubleshot failures and improved reliability.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Databricks, dbt, Delta Lake, Git, Airflow, Redshift, Spark, Terraform, SQL, AWS Glue, Hadoop, Python, Snowflake.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San Jose State University, California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