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Rachel Das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rachel.das94@outlook.com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201-555-0109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Business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BRD/FRD/SRS, Use Cases, User Stories,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BPMN, MS Visio, Lucidchart,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Group, Salt Lake City, Utah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SharePoint, MS Project, Tableau, Balsamiq, MS Visio, JIRA, Confluence, Figma, Data Flow Diagrams, Healthcare, Rally, UML.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Technologies, Phoenix, Arizona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September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Tableau, Confluence, SQL, JIRA, Azure DevOps, Power BI, Excel, MS Project, HP ALM, Rally.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