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Rachel Taylor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Portland, OR • racheltaylor22@gmail.com • 305.555.0191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Cybersecurity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Cybersecurity Analyst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Security certifications: </w:t>
      </w:r>
      <w:r>
        <w:rPr>
          <w:rFonts w:ascii="Calibri" w:hAnsi="Calibri" w:eastAsia="Calibri"/>
          <w:b/>
          <w:sz w:val="21"/>
        </w:rPr>
        <w:t>CompTIA Security+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CEH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EDR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CrowdStrike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Microsoft Defender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Conducted </w:t>
      </w:r>
      <w:r>
        <w:rPr>
          <w:rFonts w:ascii="Calibri" w:hAnsi="Calibri" w:eastAsia="Calibri"/>
          <w:b/>
          <w:sz w:val="21"/>
        </w:rPr>
        <w:t>phishing analysis</w:t>
      </w:r>
      <w:r>
        <w:rPr>
          <w:rFonts w:ascii="Calibri" w:hAnsi="Calibri" w:eastAsia="Calibri"/>
          <w:b w:val="0"/>
          <w:sz w:val="21"/>
        </w:rPr>
        <w:t xml:space="preserve">, malware triage and </w:t>
      </w:r>
      <w:r>
        <w:rPr>
          <w:rFonts w:ascii="Calibri" w:hAnsi="Calibri" w:eastAsia="Calibri"/>
          <w:b/>
          <w:sz w:val="21"/>
        </w:rPr>
        <w:t>threat hunting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ELK | CrowdStrike | Carbon Black | Nessus | Qualys | Rapid7 | OpenVAS | Burp Suite (basic) | Palo Alto | Fortinet | Cisco ASA | Snort | Zscaler | MITRE ATT&amp;CK | NIST CSF | SOC 2 | PCI-DSS | CIS Benchmarks | CyberArk | Azure AD | MFA | SSO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Prairie Consulting – Portland, Oregon</w:t>
        <w:tab/>
        <w:t>05/2025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MITRE ATT&amp;CK, Splunk, PowerShell, Palo Alto, Sentinel, QRadar, Nessus, Okta, Wireshark, MFA, LogRhythm, Burp Suite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Redwood Interactive – Salt Lake City, Utah</w:t>
        <w:tab/>
        <w:t>10/2023 – 04/2025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Okta, NIST, Qualys, AWS GuardDuty, MITRE ATT&amp;CK, Palo Alto, Python, Nessus, CrowdStrike, PCI-DSS, Wireshark, PowerShell.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Rachel Taylor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