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Ravi Patel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Tampa, FL • ravi.patel11@yahoo.com • 470.555.0131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Database Administrator with </w:t>
      </w:r>
      <w:r>
        <w:rPr>
          <w:rFonts w:ascii="Calibri" w:hAnsi="Calibri" w:eastAsia="Calibri"/>
          <w:b/>
          <w:sz w:val="21"/>
        </w:rPr>
        <w:t>5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performance tuning</w:t>
      </w:r>
      <w:r>
        <w:rPr>
          <w:rFonts w:ascii="Calibri" w:hAnsi="Calibri" w:eastAsia="Calibri"/>
          <w:b w:val="0"/>
          <w:sz w:val="21"/>
        </w:rPr>
        <w:t>: AWR/ASH, execution plans, indexing and wait-stats analysis.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Executed </w:t>
      </w:r>
      <w:r>
        <w:rPr>
          <w:rFonts w:ascii="Calibri" w:hAnsi="Calibri" w:eastAsia="Calibri"/>
          <w:b/>
          <w:sz w:val="21"/>
        </w:rPr>
        <w:t>migrations and upgrades</w:t>
      </w:r>
      <w:r>
        <w:rPr>
          <w:rFonts w:ascii="Calibri" w:hAnsi="Calibri" w:eastAsia="Calibri"/>
          <w:b w:val="0"/>
          <w:sz w:val="21"/>
        </w:rPr>
        <w:t xml:space="preserve">, including to </w:t>
      </w:r>
      <w:r>
        <w:rPr>
          <w:rFonts w:ascii="Calibri" w:hAnsi="Calibri" w:eastAsia="Calibri"/>
          <w:b/>
          <w:sz w:val="21"/>
        </w:rPr>
        <w:t>AWS RDS/Aurora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PostgreSQL | MySQL | MongoDB | Oracle RAC | Data Guard | Log Shipping | Replication | Clustering | RMAN | Veeam | pg_dump/pgBackRest | Native SQL Backups | Point-in-Time Recovery | AWR/ASH | Execution Plans | Index Tuning | Wait Stats | Query Store | SQL Trace | AWS RDS | Aurora | Azure SQL | Azure Managed Instance | GCP Cloud SQL | Nagios | Redgate Monitor | Grafana | PowerShell | Bash | PL/SQL | T-SQL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Orion Digital – Tampa, Florida</w:t>
        <w:tab/>
        <w:t>09/2026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Redgate, Oracle, PostgreSQL, PowerShell, RMAN, SolarWinds DPA, Data Guard, MySQL, Linux, Oracle 12c/19c, AIX, Azure Managed Instance.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Clearwater Financial – Providence, Rhode Island</w:t>
        <w:tab/>
        <w:t>09/2024 – 08/2026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PowerShell, RMAN, Linux, Redgate, Data Guard, PostgreSQL, SQL Server, Bash, AWS RDS, MySQL, Aurora, Nagios, Oracle OEM.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Prairie Interactive – Plano, Texas</w:t>
        <w:tab/>
        <w:t>10/2021 – 08/2024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OEM, Bash, Data Guard, Linux, SolarWinds DPA, AWS RDS, Oracle, RMAN, PowerShell, MongoDB, Windows Server,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Master of Science – Computer Science – San Jose State University, California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Ravi Patel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