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Ravi Rao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Edison, NJ • ravi.rao19@yahoo.com • 470.555.0177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Data Analyst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Senior Data Analyst with </w:t>
      </w:r>
      <w:r>
        <w:rPr>
          <w:rFonts w:ascii="Calibri" w:hAnsi="Calibri" w:eastAsia="Calibri"/>
          <w:b/>
          <w:sz w:val="21"/>
        </w:rPr>
        <w:t>7 years</w:t>
      </w:r>
      <w:r>
        <w:rPr>
          <w:rFonts w:ascii="Calibri" w:hAnsi="Calibri" w:eastAsia="Calibri"/>
          <w:b w:val="0"/>
          <w:sz w:val="21"/>
        </w:rPr>
        <w:t xml:space="preserve"> of professional experience in data extraction, cleansing, analysis, visualization and reporting to drive business decisions.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command of </w:t>
      </w:r>
      <w:r>
        <w:rPr>
          <w:rFonts w:ascii="Calibri" w:hAnsi="Calibri" w:eastAsia="Calibri"/>
          <w:b/>
          <w:sz w:val="21"/>
        </w:rPr>
        <w:t>SQL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Python (Pandas, NumPy)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Excel</w:t>
      </w:r>
      <w:r>
        <w:rPr>
          <w:rFonts w:ascii="Calibri" w:hAnsi="Calibri" w:eastAsia="Calibri"/>
          <w:b w:val="0"/>
          <w:sz w:val="21"/>
        </w:rPr>
        <w:t xml:space="preserve"> for analysing large, complex datasets.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closely with business stakeholders to translate requirements into </w:t>
      </w:r>
      <w:r>
        <w:rPr>
          <w:rFonts w:ascii="Calibri" w:hAnsi="Calibri" w:eastAsia="Calibri"/>
          <w:b/>
          <w:sz w:val="21"/>
        </w:rPr>
        <w:t>KPIs and metrics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interactive dashboards and executive reports using </w:t>
      </w:r>
      <w:r>
        <w:rPr>
          <w:rFonts w:ascii="Calibri" w:hAnsi="Calibri" w:eastAsia="Calibri"/>
          <w:b/>
          <w:sz w:val="21"/>
        </w:rPr>
        <w:t>Tableau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Power BI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ETL</w:t>
      </w:r>
      <w:r>
        <w:rPr>
          <w:rFonts w:ascii="Calibri" w:hAnsi="Calibri" w:eastAsia="Calibri"/>
          <w:b w:val="0"/>
          <w:sz w:val="21"/>
        </w:rPr>
        <w:t xml:space="preserve"> tools such as </w:t>
      </w:r>
      <w:r>
        <w:rPr>
          <w:rFonts w:ascii="Calibri" w:hAnsi="Calibri" w:eastAsia="Calibri"/>
          <w:b/>
          <w:sz w:val="21"/>
        </w:rPr>
        <w:t>SSIS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Alteryx</w:t>
      </w:r>
      <w:r>
        <w:rPr>
          <w:rFonts w:ascii="Calibri" w:hAnsi="Calibri" w:eastAsia="Calibri"/>
          <w:b w:val="0"/>
          <w:sz w:val="21"/>
        </w:rPr>
        <w:t xml:space="preserve"> to automate recurring reporting pipelines.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SQL | Python | R | T-SQL | Power BI | QlikView | Looker | Excel Pivot Tables | Seaborn | Oracle | SQL Server | PostgreSQL | Snowflake | Teradata | SSIS | Alteryx | Informatica | Talend | Azure Data Factory | Hypothesis Testing | A/B Testing | Forecasting | Cohort Analysis | Segmentation | JIRA | Confluence | Git | Google Analytics | SAS | SPSS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Data Analyst</w:t>
      </w:r>
      <w:r>
        <w:rPr>
          <w:rFonts w:ascii="Calibri" w:hAnsi="Calibri" w:eastAsia="Calibri"/>
          <w:b w:val="0"/>
          <w:sz w:val="21"/>
        </w:rPr>
        <w:t>, Keystone Software – Edison, New Jersey</w:t>
        <w:tab/>
        <w:t>04/2024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SSIS, JIRA, Tableau, Oracle, Azure, Python, Pandas, Alteryx, Git, PostgreSQL, Snowflake.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root-cause analysis on data discrepancies and coordinated fixes with engineering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manual reporting processes with Python scripts and Excel VBA, reducing report preparation time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optimized SQL queries using CTEs, window functions and indexes to improve report refresh performance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Defined KPIs and metrics in collaboration with product, marketing and finance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dictionaries, mapping documents and lineage documentation for new data sources.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Presented findings and recommendations to senior stakeholders using clear visual storytelling.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published interactive Tableau and Power BI dashboards used by leadership for weekly and monthly performance tracking.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business requirements, user stories and acceptance criteria for reporting projects.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 Analyst</w:t>
      </w:r>
      <w:r>
        <w:rPr>
          <w:rFonts w:ascii="Calibri" w:hAnsi="Calibri" w:eastAsia="Calibri"/>
          <w:b w:val="0"/>
          <w:sz w:val="21"/>
        </w:rPr>
        <w:t>, Crestview Health – Charlotte, North Carolina</w:t>
        <w:tab/>
        <w:t>08/2022 – 03/2024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Oracle, Pandas, Power BI, JIRA, Snowflake, Tableau, SQL Server, NumPy, Git, T-SQL, Cohort Analysis, PL/SQL.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Agile ceremonies including sprint planning, backlog grooming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dictionaries, mapping documents and lineage documentation for new data sources.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A/B tests and statistical analysis to evaluate the effect of campaigns and feature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business requirements, user stories and acceptance criteria for reporting projects.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customer segmentation and churn analysis to support retention strategies.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root-cause analysis on data discrepancies and coordinated fixes with engineering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Presented findings and recommendations to senior stakeholders using clear visual storytelling.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optimized SQL queries using CTEs, window functions and indexes to improve report refresh performance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Defined KPIs and metrics in collaboration with product, marketing and finance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published interactive Tableau and Power BI dashboards used by leadership for weekly and monthly performance tracking.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Data Analyst</w:t>
      </w:r>
      <w:r>
        <w:rPr>
          <w:rFonts w:ascii="Calibri" w:hAnsi="Calibri" w:eastAsia="Calibri"/>
          <w:b w:val="0"/>
          <w:sz w:val="21"/>
        </w:rPr>
        <w:t>, Keystone Insurance – Sacramento, California</w:t>
        <w:tab/>
        <w:t>10/2019 – 07/2022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Snowflake, JIRA, Alteryx, Oracle, Excel, SSIS, SQL Server, Tableau, Pandas, VBA, Segmentation, Looker.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dictionaries, mapping documents and lineage documentation for new data sources.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 cleansing, de-duplication and validation to ensure accuracy and consistency across source systems.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manual reporting processes with Python scripts and Excel VBA, reducing report preparation time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Defined KPIs and metrics in collaboration with product, marketing and finance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Agile ceremonies including sprint planning, backlog grooming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optimized SQL queries using CTEs, window functions and indexes to improve report refresh performance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root-cause analysis on data discrepancies and coordinated fixes with engineering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customer segmentation and churn analysis to support retention strategies.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Electronics and Communication – Arizona State University, Tempe, Arizona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Ravi Rao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