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Ravi White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Indianapolis, IN • ravi.white35@gmail.com • 305.555.0122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.NET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design patterns: </w:t>
      </w:r>
      <w:r>
        <w:rPr>
          <w:rFonts w:ascii="Calibri" w:hAnsi="Calibri" w:eastAsia="Calibri"/>
          <w:b/>
          <w:sz w:val="21"/>
        </w:rPr>
        <w:t>Repository, Unit of Work, Dependency Injection, CQRS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C#, .NET Framework 4.x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.NET Core / .NET 6/8</w:t>
      </w:r>
      <w:r>
        <w:rPr>
          <w:rFonts w:ascii="Calibri" w:hAnsi="Calibri" w:eastAsia="Calibri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web applications using </w:t>
      </w:r>
      <w:r>
        <w:rPr>
          <w:rFonts w:ascii="Calibri" w:hAnsi="Calibri" w:eastAsia="Calibri"/>
          <w:b/>
          <w:sz w:val="21"/>
        </w:rPr>
        <w:t>ASP.NET MVC, Web 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Razor Pages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xUnit, NUnit, Moq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T-SQL | JavaScript | TypeScript | .NET Framework 4.x | ASP.NET MVC | Web API | Entity Framework | LINQ | WCF | Blazor | jQuery | Bootstrap | SQL Server | Oracle | MongoDB | Azure App Service | Service Bus | Azure DevOps | Docker | NUnit | Postman | VS Code | Git | TFS | SSMS | JIRA | Swagger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Beacon Energy – Indianapolis, Indiana</w:t>
        <w:tab/>
        <w:t>11/2023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Angular, Service Bus, Web API, Entity Framework, Azure DevOps, xUnit, Visual Studio, Serilog, SSMS, C#, NUnit.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Pinnacle Technologies – Reston, Virginia</w:t>
        <w:tab/>
        <w:t>03/2022 – 10/2023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xUnit, Git, Docker, ASP.NET Core, C#, Service Bus, Visual Studio, Azure, Postman, .NET Framework 4.x, HTML5, MongoDB.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Aurora Energy – Jersey City, New Jersey</w:t>
        <w:tab/>
        <w:t>10/2021 – 02/2022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Web API, Service Bus, Serilog, Visual Studio, Moq, ASP.NET Core, Git, xUnit, Entity Framework, .NET Core, .NET 6/8.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Savitribai Phule Pune University, Pune,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Ravi White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