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Harris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rharris95@yahoo.com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Raleigh,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PHP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CodeIgniter, WordPress,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Pest, Laravel Dusk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Nginx, Apache, GitHub Actions,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Health, Raleigh, North Carolina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Bootstrap, Laravel, Composer, PHP 8, Redis, Docker, Git, PHPUnit, Inertia.js, AWS EC2/S3.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Interactive, Edison, New Jersey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MySQL, Vue.js, Redis, Git, PHPUnit, Bootstrap, Nginx, Docker, GitHub Actions, DigitalOcean, Laravel Dusk, Tailwind CSS,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Digital, Cleveland, Ohio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2016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Postman, PHPUnit, GitHub Actions, Composer, Nginx, AWS EC2, Redis, PHP 8, Laravel,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Consulting, Alpharetta, Georgia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August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PHP 8, Nginx, Bootstrap, Docker, Laravel, Vue.js, Composer, Redis, CSS3, Tailwind CSS, Jenkins, DigitalOcean.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Central Florida,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