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Samantha Clark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samanthaclark22@gmail.com • 267.555.0105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Python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front-end basics: </w:t>
      </w:r>
      <w:r>
        <w:rPr>
          <w:rFonts w:ascii="Calibri" w:hAnsi="Calibri" w:eastAsia="Calibri"/>
          <w:b/>
          <w:sz w:val="21"/>
        </w:rPr>
        <w:t>HTML, CSS, JavaScript, React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automated tests using </w:t>
      </w:r>
      <w:r>
        <w:rPr>
          <w:rFonts w:ascii="Calibri" w:hAnsi="Calibri" w:eastAsia="Calibri"/>
          <w:b/>
          <w:sz w:val="21"/>
        </w:rPr>
        <w:t>PyTest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unittest</w:t>
      </w:r>
      <w:r>
        <w:rPr>
          <w:rFonts w:ascii="Calibri" w:hAnsi="Calibri" w:eastAsia="Calibri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SQLAlchemy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Django ORM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SQL | JavaScript | Bash | HTML/CSS | Django | Django REST Framework | Flask | FastAPI | Celery | SQLAlchemy | MongoDB | AWS EC2 | Lambda | S3 | RDS | Docker | Kubernetes | Jenkins | GitHub Actions | Terraform | Kafka | Celery | SQS | PyTest | Mock | Selenium | Postman | Git | JIRA | PyCharm | VS Code | Swagger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Python Developer</w:t>
      </w:r>
      <w:r>
        <w:rPr>
          <w:rFonts w:ascii="Calibri" w:hAnsi="Calibri" w:eastAsia="Calibri"/>
          <w:b w:val="0"/>
          <w:sz w:val="21"/>
        </w:rPr>
        <w:t>, Maplewood Telecom – Chicago, Illinois</w:t>
        <w:tab/>
        <w:t>07/2022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FastAPI, Docker, Django, PostgreSQL, Python 3, RabbitMQ, PyTest, Jenkins, Mock, Flask.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Riverbend Solutions – Reston, Virginia</w:t>
        <w:tab/>
        <w:t>09/2020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Celery, PyTest, Linux, MongoDB, RabbitMQ, Django, PostgreSQL, Redis, Docker, VS Code, HTML/CSS, Django REST Framework, Selenium.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Stonegate Interactive – Hartford, Connecticut</w:t>
        <w:tab/>
        <w:t>10/2019 – 08/2020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Jenkins, FastAPI, Git, Python 3, Swagger, AWS, Redis, Celery, Python 3.x, PyCharm, Django REST Framework, PyTest.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Samantha Clark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