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Samantha Joshi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samantha.jos41@yahoo.com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248-555-0116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H1B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React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responsive, high-performance single-page applications with React and modern JavaScript.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JavaScript (ES6+), TypeScript, HTML5, CSS3, SASS</w:t>
      </w:r>
      <w:r>
        <w:rPr>
          <w:rFonts w:ascii="Times New Roman" w:hAnsi="Times New Roman" w:eastAsia="Times New Roman"/>
          <w:b w:val="0"/>
          <w:sz w:val="21"/>
        </w:rPr>
        <w:t xml:space="preserve"> and responsive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Webpack, Vite, Babel</w:t>
      </w:r>
      <w:r>
        <w:rPr>
          <w:rFonts w:ascii="Times New Roman" w:hAnsi="Times New Roman" w:eastAsia="Times New Roman"/>
          <w:b w:val="0"/>
          <w:sz w:val="21"/>
        </w:rPr>
        <w:t xml:space="preserve"> and npm/yarn tooling.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expertise in </w:t>
      </w:r>
      <w:r>
        <w:rPr>
          <w:rFonts w:ascii="Times New Roman" w:hAnsi="Times New Roman" w:eastAsia="Times New Roman"/>
          <w:b/>
          <w:sz w:val="21"/>
        </w:rPr>
        <w:t>React.js, Redux, React Hooks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Context API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reusable component libraries and design systems with </w:t>
      </w:r>
      <w:r>
        <w:rPr>
          <w:rFonts w:ascii="Times New Roman" w:hAnsi="Times New Roman" w:eastAsia="Times New Roman"/>
          <w:b/>
          <w:sz w:val="21"/>
        </w:rPr>
        <w:t>Material-UI, Tailwind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Storybook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unit and integration tests using </w:t>
      </w:r>
      <w:r>
        <w:rPr>
          <w:rFonts w:ascii="Times New Roman" w:hAnsi="Times New Roman" w:eastAsia="Times New Roman"/>
          <w:b/>
          <w:sz w:val="21"/>
        </w:rPr>
        <w:t>Jest, React Testing Library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Cypress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REST and GraphQL</w:t>
      </w:r>
      <w:r>
        <w:rPr>
          <w:rFonts w:ascii="Times New Roman" w:hAnsi="Times New Roman" w:eastAsia="Times New Roman"/>
          <w:b w:val="0"/>
          <w:sz w:val="21"/>
        </w:rPr>
        <w:t xml:space="preserve"> APIs using Axios, Fetch and Apollo Client.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Next.js</w:t>
      </w:r>
      <w:r>
        <w:rPr>
          <w:rFonts w:ascii="Times New Roman" w:hAnsi="Times New Roman" w:eastAsia="Times New Roman"/>
          <w:b w:val="0"/>
          <w:sz w:val="21"/>
        </w:rPr>
        <w:t>, server-side rendering and code splitting for performance.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JavaScript (ES6+), TypeScript, HTML5, CSS3, SASS/LESS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React.js, Redux, Redux Toolkit, Next.js, React Query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UI Libraries:</w:t>
      </w:r>
      <w:r>
        <w:rPr>
          <w:rFonts w:ascii="Times New Roman" w:hAnsi="Times New Roman" w:eastAsia="Times New Roman"/>
          <w:b w:val="0"/>
          <w:sz w:val="21"/>
        </w:rPr>
        <w:t xml:space="preserve"> Ant Design, Styled Components, Storybook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APIs:</w:t>
      </w:r>
      <w:r>
        <w:rPr>
          <w:rFonts w:ascii="Times New Roman" w:hAnsi="Times New Roman" w:eastAsia="Times New Roman"/>
          <w:b w:val="0"/>
          <w:sz w:val="21"/>
        </w:rPr>
        <w:t xml:space="preserve"> REST, GraphQL, Apollo Client, Axios, WebSockets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Jest, React Testing Library, Cypress, Enzyme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Build Tools:</w:t>
      </w:r>
      <w:r>
        <w:rPr>
          <w:rFonts w:ascii="Times New Roman" w:hAnsi="Times New Roman" w:eastAsia="Times New Roman"/>
          <w:b w:val="0"/>
          <w:sz w:val="21"/>
        </w:rPr>
        <w:t xml:space="preserve"> Webpack, Vite, Babel, npm, yarn, ESLint, Prettier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Backend (basic):</w:t>
      </w:r>
      <w:r>
        <w:rPr>
          <w:rFonts w:ascii="Times New Roman" w:hAnsi="Times New Roman" w:eastAsia="Times New Roman"/>
          <w:b w:val="0"/>
          <w:sz w:val="21"/>
        </w:rPr>
        <w:t xml:space="preserve"> Express, MongoDB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DevOps/Tools:</w:t>
      </w:r>
      <w:r>
        <w:rPr>
          <w:rFonts w:ascii="Times New Roman" w:hAnsi="Times New Roman" w:eastAsia="Times New Roman"/>
          <w:b w:val="0"/>
          <w:sz w:val="21"/>
        </w:rPr>
        <w:t xml:space="preserve"> Git, Jenkins, Docker, AWS S3/CloudFront,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Horizon Insurance, Denver, Colorado</w:t>
        <w:tab/>
        <w:t>React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2024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RESTful and GraphQL APIs, handling authentication, error states and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server-side rendering and code splitting with Next.js, improving Lighthouse scores by 30 points.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rendering with memoization, lazy loading and virtualized lists.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TypeScript, Webpack, Material-UI, Git, Cypress, Redux, GraphQL, Next.js, Node.js, Figma.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Retail Group, Columbus, Ohio</w:t>
        <w:tab/>
        <w:t>Junior Front-End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April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Node.js/Express BFF endpoints to aggregate microservice data for the 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Converted Figma designs into pixel-perfect, accessible components following WCAG guidelines.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UI component library with Storybook, improving development speed across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code reviews, sprint planning and design reviews.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jQuery and AngularJS pages to React and TypeScript.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Webpack/Vite builds and CI pipelines in Jenkins for automated deployment.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responsive SPAs in React using functional components, Hooks and Redux for state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UX designers and backend engineers to define API contracts.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front-end errors with Sentry and resolved production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Jest and React Testing Library; E2E tests with Cypress.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Jest, Next.js, Redux, React, Cypress, JavaScript, TypeScript, REST, Node.js, Docker, yarn.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Electronics and Communication – Northeastern University, Boston, Massachusetts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