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Srinivas Malhotra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srinivasmalhotra61@gmail.com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267-555-0188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San Francisco,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Project Manager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Excellent </w:t>
      </w:r>
      <w:r>
        <w:rPr>
          <w:rFonts w:ascii="Times New Roman" w:hAnsi="Times New Roman" w:eastAsia="Times New Roman"/>
          <w:b/>
          <w:sz w:val="21"/>
        </w:rPr>
        <w:t>stakeholder communication</w:t>
      </w:r>
      <w:r>
        <w:rPr>
          <w:rFonts w:ascii="Times New Roman" w:hAnsi="Times New Roman" w:eastAsia="Times New Roman"/>
          <w:b w:val="0"/>
          <w:sz w:val="21"/>
        </w:rPr>
        <w:t>, negotiation and leadership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project budgets</w:t>
      </w:r>
      <w:r>
        <w:rPr>
          <w:rFonts w:ascii="Times New Roman" w:hAnsi="Times New Roman" w:eastAsia="Times New Roman"/>
          <w:b w:val="0"/>
          <w:sz w:val="21"/>
        </w:rPr>
        <w:t xml:space="preserve"> of $1M–$10M and cross-functional teams across onshore/offshore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risk management, change control, resource planning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vendor management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project charters, WBS, schedules, RAID logs and </w:t>
      </w:r>
      <w:r>
        <w:rPr>
          <w:rFonts w:ascii="Times New Roman" w:hAnsi="Times New Roman" w:eastAsia="Times New Roman"/>
          <w:b/>
          <w:sz w:val="21"/>
        </w:rPr>
        <w:t>status reports</w:t>
      </w:r>
      <w:r>
        <w:rPr>
          <w:rFonts w:ascii="Times New Roman" w:hAnsi="Times New Roman" w:eastAsia="Times New Roman"/>
          <w:b w:val="0"/>
          <w:sz w:val="21"/>
        </w:rPr>
        <w:t xml:space="preserve"> for executives.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</w:t>
      </w:r>
      <w:r>
        <w:rPr>
          <w:rFonts w:ascii="Times New Roman" w:hAnsi="Times New Roman" w:eastAsia="Times New Roman"/>
          <w:b/>
          <w:sz w:val="21"/>
        </w:rPr>
        <w:t>Agile, Waterfall and Hybrid</w:t>
      </w:r>
      <w:r>
        <w:rPr>
          <w:rFonts w:ascii="Times New Roman" w:hAnsi="Times New Roman" w:eastAsia="Times New Roman"/>
          <w:b w:val="0"/>
          <w:sz w:val="21"/>
        </w:rPr>
        <w:t xml:space="preserve"> delivery methodologies.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Experience in banking, healthcare, retail and telecom domains.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MS Project, JIRA, Smartsheet, Confluence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Agile, Scrum, Waterfall, Hybrid, PMBOK, Lean Six Sigma (Green Belt)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Planning &amp; Control:</w:t>
      </w:r>
      <w:r>
        <w:rPr>
          <w:rFonts w:ascii="Times New Roman" w:hAnsi="Times New Roman" w:eastAsia="Times New Roman"/>
          <w:b w:val="0"/>
          <w:sz w:val="21"/>
        </w:rPr>
        <w:t xml:space="preserve"> Gantt, Resource Leveling, Budget Tracking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Risk &amp; Governance:</w:t>
      </w:r>
      <w:r>
        <w:rPr>
          <w:rFonts w:ascii="Times New Roman" w:hAnsi="Times New Roman" w:eastAsia="Times New Roman"/>
          <w:b w:val="0"/>
          <w:sz w:val="21"/>
        </w:rPr>
        <w:t xml:space="preserve"> Risk Register, RAID Log, Issue Management, SLA/KPI Tracking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Smartsheet, Confluence, SharePoint,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Delivery:</w:t>
      </w:r>
      <w:r>
        <w:rPr>
          <w:rFonts w:ascii="Times New Roman" w:hAnsi="Times New Roman" w:eastAsia="Times New Roman"/>
          <w:b w:val="0"/>
          <w:sz w:val="21"/>
        </w:rPr>
        <w:t xml:space="preserve"> Release Management, Vendor Management, UAT Coordination, Transition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Leadership:</w:t>
      </w:r>
      <w:r>
        <w:rPr>
          <w:rFonts w:ascii="Times New Roman" w:hAnsi="Times New Roman" w:eastAsia="Times New Roman"/>
          <w:b w:val="0"/>
          <w:sz w:val="21"/>
        </w:rPr>
        <w:t xml:space="preserve"> Stakeholder Management, Negotiation, Mentoring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PMP, CSM, ITIL Foundation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Technologies, San Francisco, California</w:t>
        <w:tab/>
        <w:t>Project Manager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release planning, UAT, cutover and go-live activities.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Smartsheet, Power BI, SharePoint, MS Project, JIRA, Visio, Azure DevOps, Excel, ServiceNow, Earned Value, PMBOK, RAID Log.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Consulting, Jersey City, New Jersey</w:t>
        <w:tab/>
        <w:t>Project Coordinator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2023 – December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third-party vendors, SLAs and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Agile practices including sprints, backlog grooming and retrospectives.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Teams, Confluence, JIRA, Visio, Excel, Azure DevOps, Smartsheet, SharePoint, ServiceNow, Mentoring, Hybrid, Team Building.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Analytics, Wilmington, Delaware</w:t>
        <w:tab/>
        <w:t>Project Coordinator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May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third-party vendors, SLAs and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project coordinators and team leads.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through formal change control and impact analysis.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SharePoint, JIRA, MS Project, Azure DevOps, Smartsheet, Visio, Power BI, ServiceNow, MS Teams, Mentoring, Transition, UAT Coordination.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Savitribai Phule Pune University, Pune, India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Northeastern University, Boston, Massachusetts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