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Tyler Verma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tverma11@gmail.com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415-555-0175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Alpharetta, Georgia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Self-driven QA Automation Engineer with </w:t>
      </w:r>
      <w:r>
        <w:rPr>
          <w:rFonts w:ascii="Times New Roman" w:hAnsi="Times New Roman" w:eastAsia="Times New Roman"/>
          <w:b/>
          <w:sz w:val="21"/>
        </w:rPr>
        <w:t>5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test strategy, automation frameworks and quality assurance for web, API and mobile applications.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Defect tracking and test management with </w:t>
      </w:r>
      <w:r>
        <w:rPr>
          <w:rFonts w:ascii="Times New Roman" w:hAnsi="Times New Roman" w:eastAsia="Times New Roman"/>
          <w:b/>
          <w:sz w:val="21"/>
        </w:rPr>
        <w:t>JIRA, TestRail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Zephyr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Performance testing with </w:t>
      </w:r>
      <w:r>
        <w:rPr>
          <w:rFonts w:ascii="Times New Roman" w:hAnsi="Times New Roman" w:eastAsia="Times New Roman"/>
          <w:b/>
          <w:sz w:val="21"/>
        </w:rPr>
        <w:t>JMeter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LoadRunner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Performed </w:t>
      </w:r>
      <w:r>
        <w:rPr>
          <w:rFonts w:ascii="Times New Roman" w:hAnsi="Times New Roman" w:eastAsia="Times New Roman"/>
          <w:b/>
          <w:sz w:val="21"/>
        </w:rPr>
        <w:t>API testing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Postman, REST Assured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SoapUI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SQL skills for </w:t>
      </w:r>
      <w:r>
        <w:rPr>
          <w:rFonts w:ascii="Times New Roman" w:hAnsi="Times New Roman" w:eastAsia="Times New Roman"/>
          <w:b/>
          <w:sz w:val="21"/>
        </w:rPr>
        <w:t>backend and data validation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Integrated automated suites into </w:t>
      </w:r>
      <w:r>
        <w:rPr>
          <w:rFonts w:ascii="Times New Roman" w:hAnsi="Times New Roman" w:eastAsia="Times New Roman"/>
          <w:b/>
          <w:sz w:val="21"/>
        </w:rPr>
        <w:t>Jenkins</w:t>
      </w:r>
      <w:r>
        <w:rPr>
          <w:rFonts w:ascii="Times New Roman" w:hAnsi="Times New Roman" w:eastAsia="Times New Roman"/>
          <w:b w:val="0"/>
          <w:sz w:val="21"/>
        </w:rPr>
        <w:t xml:space="preserve"> CI/CD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with </w:t>
      </w:r>
      <w:r>
        <w:rPr>
          <w:rFonts w:ascii="Times New Roman" w:hAnsi="Times New Roman" w:eastAsia="Times New Roman"/>
          <w:b/>
          <w:sz w:val="21"/>
        </w:rPr>
        <w:t>Cypress, Playwright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Appium</w:t>
      </w:r>
      <w:r>
        <w:rPr>
          <w:rFonts w:ascii="Times New Roman" w:hAnsi="Times New Roman" w:eastAsia="Times New Roman"/>
          <w:b w:val="0"/>
          <w:sz w:val="21"/>
        </w:rPr>
        <w:t xml:space="preserve"> for web and mobile test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teams, participating in all ceremonies.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and maintained automation frameworks using </w:t>
      </w:r>
      <w:r>
        <w:rPr>
          <w:rFonts w:ascii="Times New Roman" w:hAnsi="Times New Roman" w:eastAsia="Times New Roman"/>
          <w:b/>
          <w:sz w:val="21"/>
        </w:rPr>
        <w:t>Selenium WebDriver, TestNG, Cucumber (BDD)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Java/Python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manual and automation testing</w:t>
      </w:r>
      <w:r>
        <w:rPr>
          <w:rFonts w:ascii="Times New Roman" w:hAnsi="Times New Roman" w:eastAsia="Times New Roman"/>
          <w:b w:val="0"/>
          <w:sz w:val="21"/>
        </w:rPr>
        <w:t xml:space="preserve"> across the full </w:t>
      </w:r>
      <w:r>
        <w:rPr>
          <w:rFonts w:ascii="Times New Roman" w:hAnsi="Times New Roman" w:eastAsia="Times New Roman"/>
          <w:b/>
          <w:sz w:val="21"/>
        </w:rPr>
        <w:t>STLC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Automation Tools:</w:t>
      </w:r>
      <w:r>
        <w:rPr>
          <w:rFonts w:ascii="Times New Roman" w:hAnsi="Times New Roman" w:eastAsia="Times New Roman"/>
          <w:b w:val="0"/>
          <w:sz w:val="21"/>
        </w:rPr>
        <w:t xml:space="preserve"> Playwright, Katalon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Java, Python, JavaScript, SQL, Groovy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TestNG, JUnit, PyTest, Cucumber, Page Object Model, Hybrid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API Testing:</w:t>
      </w:r>
      <w:r>
        <w:rPr>
          <w:rFonts w:ascii="Times New Roman" w:hAnsi="Times New Roman" w:eastAsia="Times New Roman"/>
          <w:b w:val="0"/>
          <w:sz w:val="21"/>
        </w:rPr>
        <w:t xml:space="preserve"> Postman, REST Assured, SoapUI, Swagger, Newman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Performance:</w:t>
      </w:r>
      <w:r>
        <w:rPr>
          <w:rFonts w:ascii="Times New Roman" w:hAnsi="Times New Roman" w:eastAsia="Times New Roman"/>
          <w:b w:val="0"/>
          <w:sz w:val="21"/>
        </w:rPr>
        <w:t xml:space="preserve"> JMeter, LoadRunner, Gatling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CI/CD &amp; Tools:</w:t>
      </w:r>
      <w:r>
        <w:rPr>
          <w:rFonts w:ascii="Times New Roman" w:hAnsi="Times New Roman" w:eastAsia="Times New Roman"/>
          <w:b w:val="0"/>
          <w:sz w:val="21"/>
        </w:rPr>
        <w:t xml:space="preserve"> Maven, Docker, Azure DevOps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 Management:</w:t>
      </w:r>
      <w:r>
        <w:rPr>
          <w:rFonts w:ascii="Times New Roman" w:hAnsi="Times New Roman" w:eastAsia="Times New Roman"/>
          <w:b w:val="0"/>
          <w:sz w:val="21"/>
        </w:rPr>
        <w:t xml:space="preserve"> JIRA, TestRail, Zephyr, HP ALM, Confluence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Northbridge Logistics, Alpharetta, Georgia</w:t>
        <w:tab/>
        <w:t>QA Automation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May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BDD test suites with Cucumber and Gherkin for regression and smoke testing.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Analysed requirements and user stories to design test plans, test scenarios and test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cross-browser and cross-device testing using BrowserStack and Sauce Labs.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SQL queries to validate data integrity and backend transactions.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REST API tests with REST Assured and Postman collections executed through Newman in CI.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performance and load testing with JMeter and analysed bottlenecks.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Logged, tracked and verified defects in JIRA; participated in defect triage calls.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sprint planning, daily stand-ups and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functional, integration, system, UAT and exploratory testing.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Postman, TestRail, Maven, Appium, Selenium, Jenkins, JMeter, Cypress, SQL, Katalon, Zephyr.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Orion Systems, Reston, Virginia</w:t>
        <w:tab/>
        <w:t>QA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September 2022 – April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traceability matrix and test metrics reports for stakeholders.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automation suites with Jenkins for nightly runs and automatic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Analysed requirements and user stories to design test plans, test scenarios and test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performance and load testing with JMeter and analysed bottlenecks.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junior testers on automation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SQL queries to validate data integrity and backend transactions.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Selenium WebDriver automation framework using Java, TestNG and Page Object Model.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Logged, tracked and verified defects in JIRA; participated in defect triage calls.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BDD test suites with Cucumber and Gherkin for regression and smoke testing.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Cucumber, SQL, JIRA, Postman, Java, BrowserStack, Maven, TestRail, REST Assured, Git, Python, Groovy.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Harborlight Systems, Reston, Virginia</w:t>
        <w:tab/>
        <w:t>QA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2021 – August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traceability matrix and test metrics reports for stakeholders.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SQL queries to validate data integrity and backend transactions.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cross-browser and cross-device testing using BrowserStack and Sauce Labs.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functional, integration, system, UAT and exploratory testing.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automation suites with Jenkins for nightly runs and automatic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sprint planning, daily stand-ups and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Logged, tracked and verified defects in JIRA; participated in defect triage calls.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Analysed requirements and user stories to design test plans, test scenarios and test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performance and load testing with JMeter and analysed bottlenecks.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junior testers on automation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REST API tests with REST Assured and Postman collections executed through Newman in CI.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Cucumber, BrowserStack, Java, SQL, Maven, Jenkins, JIRA, Git, JMeter, Postman, Cypress, Confluence.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Computer Science – Purdue University, West Lafayette, Indiana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Jawaharlal Nehru Technological University, Hyderabad,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