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&amp; Machine Learning — Task 6</w:t>
      </w:r>
    </w:p>
    <w:p>
      <w:r>
        <w:t>Deep Learning Fundamentals &amp; Neural Network Implementation</w:t>
      </w:r>
    </w:p>
    <w:p>
      <w:pPr>
        <w:pStyle w:val="Heading2"/>
      </w:pPr>
      <w:r>
        <w:t>1. Dataset and Preprocessing</w:t>
      </w:r>
    </w:p>
    <w:p>
      <w:r>
        <w:t>The Breast Cancer Wisconsin (Diagnostic) dataset from scikit-learn was used. It contains 569 samples and 30 features. The data was split into 80% training and 20% testing data using random_state=42. StandardScaler was fitted on the training data and then applied to both training and test data.</w:t>
      </w:r>
    </w:p>
    <w:p>
      <w:pPr>
        <w:pStyle w:val="Heading2"/>
      </w:pPr>
      <w:r>
        <w:t>2. Neural Network</w:t>
      </w:r>
    </w:p>
    <w:p>
      <w:r>
        <w:t>Architecture: Input (30 features) → Dense(16, ReLU) → Dense(8, ReLU) → Dense(1, Sigmoid).</w:t>
      </w:r>
    </w:p>
    <w:p>
      <w:r>
        <w:t>The model was compiled with the Adam optimizer and binary cross-entropy loss, then trained for 50 epochs with batch size 16 and a 20% validation split.</w:t>
      </w:r>
    </w:p>
    <w:p>
      <w:pPr>
        <w:pStyle w:val="Heading2"/>
      </w:pPr>
      <w:r>
        <w:t>3. Evaluation</w:t>
      </w:r>
    </w:p>
    <w:p>
      <w:r>
        <w:t>Test Loss: 0.0941</w:t>
      </w:r>
    </w:p>
    <w:p>
      <w:r>
        <w:t>Test Accuracy: 0.9737 (97.37%)</w:t>
      </w:r>
    </w:p>
    <w:p>
      <w:r>
        <w:t>Confusion Matrix: [[40, 3], [0, 71]]</w:t>
      </w:r>
    </w:p>
    <w:p>
      <w:pPr>
        <w:pStyle w:val="Heading2"/>
      </w:pPr>
      <w:r>
        <w:t>4. Training Performance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Training vs Validation Accuracy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Training vs Validation Loss</w:t>
      </w:r>
    </w:p>
    <w:p>
      <w:pPr>
        <w:pStyle w:val="Heading2"/>
      </w:pPr>
      <w:r>
        <w:t>5. Comparison with Traditional ML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Test Accuracy</w:t>
            </w:r>
          </w:p>
        </w:tc>
        <w:tc>
          <w:tcPr>
            <w:tcW w:type="dxa" w:w="2880"/>
          </w:tcPr>
          <w:p>
            <w:r>
              <w:t>Test Log Loss</w:t>
            </w:r>
          </w:p>
        </w:tc>
      </w:tr>
      <w:tr>
        <w:tc>
          <w:tcPr>
            <w:tcW w:type="dxa" w:w="2880"/>
          </w:tcPr>
          <w:p>
            <w:r>
              <w:t>Logistic Regression</w:t>
            </w:r>
          </w:p>
        </w:tc>
        <w:tc>
          <w:tcPr>
            <w:tcW w:type="dxa" w:w="2880"/>
          </w:tcPr>
          <w:p>
            <w:r>
              <w:t>97.37%</w:t>
            </w:r>
          </w:p>
        </w:tc>
        <w:tc>
          <w:tcPr>
            <w:tcW w:type="dxa" w:w="2880"/>
          </w:tcPr>
          <w:p>
            <w:r>
              <w:t>0.0777</w:t>
            </w:r>
          </w:p>
        </w:tc>
      </w:tr>
      <w:tr>
        <w:tc>
          <w:tcPr>
            <w:tcW w:type="dxa" w:w="2880"/>
          </w:tcPr>
          <w:p>
            <w:r>
              <w:t>Random Forest</w:t>
            </w:r>
          </w:p>
        </w:tc>
        <w:tc>
          <w:tcPr>
            <w:tcW w:type="dxa" w:w="2880"/>
          </w:tcPr>
          <w:p>
            <w:r>
              <w:t>96.49%</w:t>
            </w:r>
          </w:p>
        </w:tc>
        <w:tc>
          <w:tcPr>
            <w:tcW w:type="dxa" w:w="2880"/>
          </w:tcPr>
          <w:p>
            <w:r>
              <w:t>0.1118</w:t>
            </w:r>
          </w:p>
        </w:tc>
      </w:tr>
      <w:tr>
        <w:tc>
          <w:tcPr>
            <w:tcW w:type="dxa" w:w="2880"/>
          </w:tcPr>
          <w:p>
            <w:r>
              <w:t>Neural Network (ANN)</w:t>
            </w:r>
          </w:p>
        </w:tc>
        <w:tc>
          <w:tcPr>
            <w:tcW w:type="dxa" w:w="2880"/>
          </w:tcPr>
          <w:p>
            <w:r>
              <w:t>97.37%</w:t>
            </w:r>
          </w:p>
        </w:tc>
        <w:tc>
          <w:tcPr>
            <w:tcW w:type="dxa" w:w="2880"/>
          </w:tcPr>
          <w:p>
            <w:r>
              <w:t>0.0941</w:t>
            </w:r>
          </w:p>
        </w:tc>
      </w:tr>
    </w:tbl>
    <w:p>
      <w:pPr>
        <w:pStyle w:val="Heading2"/>
      </w:pPr>
      <w:r>
        <w:t>6. Observations</w:t>
      </w:r>
    </w:p>
    <w:p>
      <w:pPr>
        <w:pStyle w:val="ListBullet"/>
      </w:pPr>
      <w:r>
        <w:t>The ANN achieved 97.37% test accuracy on the selected test split.</w:t>
      </w:r>
    </w:p>
    <w:p>
      <w:pPr>
        <w:pStyle w:val="ListBullet"/>
      </w:pPr>
      <w:r>
        <w:t>Logistic Regression achieved the same test accuracy, while Random Forest was slightly lower.</w:t>
      </w:r>
    </w:p>
    <w:p>
      <w:pPr>
        <w:pStyle w:val="ListBullet"/>
      </w:pPr>
      <w:r>
        <w:t>ReLU provides non-linearity in the hidden layers and sigmoid produces the binary-class probability.</w:t>
      </w:r>
    </w:p>
    <w:p>
      <w:pPr>
        <w:pStyle w:val="ListBullet"/>
      </w:pPr>
      <w:r>
        <w:t>Training and validation curves are included to inspect learning behavior and possible overfitting.</w:t>
      </w:r>
    </w:p>
    <w:p>
      <w:pPr>
        <w:pStyle w:val="ListBullet"/>
      </w:pPr>
      <w:r>
        <w:t>The comparison shows that a neural network is not automatically superior to traditional ML models; performance depends on the dataset and model configuration.</w:t>
      </w:r>
    </w:p>
    <w:p>
      <w:pPr>
        <w:pStyle w:val="Heading2"/>
      </w:pPr>
      <w:r>
        <w:t>7. Execution Note</w:t>
      </w:r>
    </w:p>
    <w:p>
      <w:r>
        <w:t>The notebook has been corrected so Parts F–J are executed and their outputs are saved inside the notebook. TensorFlow was unavailable in the execution environment, so Keras 3 with the PyTorch backend was used for the completed run. The notebook retains the TensorFlow installation instruction and the requested Keras ANN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