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ECD2" w14:textId="77777777" w:rsidR="00043F03" w:rsidRDefault="00043F03">
      <w:pPr>
        <w:autoSpaceDE w:val="0"/>
        <w:autoSpaceDN w:val="0"/>
        <w:spacing w:after="144" w:line="220" w:lineRule="exact"/>
      </w:pPr>
    </w:p>
    <w:p w14:paraId="36138E03" w14:textId="77777777" w:rsidR="0016774A" w:rsidRDefault="00A720E7">
      <w:pPr>
        <w:tabs>
          <w:tab w:val="left" w:pos="1540"/>
          <w:tab w:val="left" w:pos="2890"/>
          <w:tab w:val="left" w:pos="2952"/>
          <w:tab w:val="left" w:pos="7526"/>
        </w:tabs>
        <w:autoSpaceDE w:val="0"/>
        <w:autoSpaceDN w:val="0"/>
        <w:spacing w:after="0" w:line="318" w:lineRule="exact"/>
        <w:rPr>
          <w:rFonts w:ascii="TimesNewRomanPS" w:eastAsia="TimesNewRomanPS" w:hAnsi="TimesNewRomanPS"/>
          <w:b/>
          <w:color w:val="000000"/>
        </w:rPr>
      </w:pPr>
      <w:r>
        <w:tab/>
      </w:r>
      <w:r>
        <w:rPr>
          <w:rFonts w:ascii="TimesNewRomanPSMT" w:eastAsia="TimesNewRomanPSMT" w:hAnsi="TimesNewRomanPSMT"/>
          <w:color w:val="000000"/>
          <w:sz w:val="28"/>
        </w:rPr>
        <w:t xml:space="preserve">PUNE INSTITUTE OF COMPUTER TECHNOLOGY </w:t>
      </w:r>
      <w:r>
        <w:br/>
      </w:r>
      <w:r>
        <w:tab/>
      </w:r>
      <w:r>
        <w:tab/>
      </w:r>
      <w:r>
        <w:tab/>
      </w:r>
      <w:r>
        <w:rPr>
          <w:rFonts w:ascii="TimesNewRomanPSMT" w:eastAsia="TimesNewRomanPSMT" w:hAnsi="TimesNewRomanPSMT"/>
          <w:color w:val="000000"/>
          <w:sz w:val="28"/>
        </w:rPr>
        <w:t xml:space="preserve">DHANKAWADI, PUNE – 43 </w:t>
      </w:r>
      <w:r>
        <w:br/>
      </w:r>
      <w:r>
        <w:tab/>
      </w:r>
      <w:r>
        <w:tab/>
      </w:r>
      <w:r>
        <w:rPr>
          <w:rFonts w:ascii="TimesNewRomanPS" w:eastAsia="TimesNewRomanPS" w:hAnsi="TimesNewRomanPS"/>
          <w:b/>
          <w:color w:val="000000"/>
          <w:sz w:val="32"/>
        </w:rPr>
        <w:t xml:space="preserve">UNIT TEST SCHEDULE </w:t>
      </w:r>
      <w:r>
        <w:br/>
      </w:r>
      <w:r>
        <w:tab/>
      </w:r>
      <w:r>
        <w:tab/>
      </w:r>
      <w:r>
        <w:tab/>
      </w:r>
      <w:r>
        <w:tab/>
      </w:r>
      <w:r>
        <w:rPr>
          <w:rFonts w:ascii="TimesNewRomanPS" w:eastAsia="TimesNewRomanPS" w:hAnsi="TimesNewRomanPS"/>
          <w:b/>
          <w:color w:val="000000"/>
        </w:rPr>
        <w:t xml:space="preserve">Date: 16-04-2026 </w:t>
      </w:r>
    </w:p>
    <w:p w14:paraId="0B550A76" w14:textId="799A78A7" w:rsidR="00043F03" w:rsidRDefault="00A720E7">
      <w:pPr>
        <w:tabs>
          <w:tab w:val="left" w:pos="1540"/>
          <w:tab w:val="left" w:pos="2890"/>
          <w:tab w:val="left" w:pos="2952"/>
          <w:tab w:val="left" w:pos="7526"/>
        </w:tabs>
        <w:autoSpaceDE w:val="0"/>
        <w:autoSpaceDN w:val="0"/>
        <w:spacing w:after="0" w:line="318" w:lineRule="exact"/>
      </w:pPr>
      <w:r>
        <w:rPr>
          <w:rFonts w:ascii="TimesNewRomanPS" w:eastAsia="TimesNewRomanPS" w:hAnsi="TimesNewRomanPS"/>
          <w:b/>
          <w:color w:val="000000"/>
          <w:sz w:val="28"/>
        </w:rPr>
        <w:t xml:space="preserve">To, </w:t>
      </w:r>
      <w:r>
        <w:br/>
      </w:r>
      <w:r>
        <w:rPr>
          <w:rFonts w:ascii="TimesNewRomanPS" w:eastAsia="TimesNewRomanPS" w:hAnsi="TimesNewRomanPS"/>
          <w:b/>
          <w:color w:val="000000"/>
          <w:sz w:val="28"/>
        </w:rPr>
        <w:t xml:space="preserve">All Subject Teachers, </w:t>
      </w:r>
    </w:p>
    <w:p w14:paraId="587EFFFF" w14:textId="3DF84E07" w:rsidR="00043F03" w:rsidRDefault="00A720E7">
      <w:pPr>
        <w:autoSpaceDE w:val="0"/>
        <w:autoSpaceDN w:val="0"/>
        <w:spacing w:before="282" w:after="0" w:line="266" w:lineRule="exact"/>
        <w:jc w:val="center"/>
      </w:pPr>
      <w:r>
        <w:rPr>
          <w:rFonts w:ascii="TimesNewRomanPS" w:eastAsia="TimesNewRomanPS" w:hAnsi="TimesNewRomanPS"/>
          <w:b/>
          <w:color w:val="000000"/>
          <w:sz w:val="24"/>
        </w:rPr>
        <w:t xml:space="preserve">Unit Test Schedule for SE ( IT ) 25-26  Semester –1 </w:t>
      </w:r>
    </w:p>
    <w:p w14:paraId="1B2FBD25" w14:textId="77777777" w:rsidR="00043F03" w:rsidRDefault="00A720E7">
      <w:pPr>
        <w:autoSpaceDE w:val="0"/>
        <w:autoSpaceDN w:val="0"/>
        <w:spacing w:before="272" w:after="0" w:line="276" w:lineRule="exact"/>
        <w:ind w:right="2448"/>
      </w:pPr>
      <w:r>
        <w:rPr>
          <w:rFonts w:ascii="TimesNewRomanPSMT" w:eastAsia="TimesNewRomanPSMT" w:hAnsi="TimesNewRomanPSMT"/>
          <w:color w:val="000000"/>
          <w:sz w:val="24"/>
        </w:rPr>
        <w:t xml:space="preserve">1. These tests are compulsory to all the students </w:t>
      </w:r>
      <w:r>
        <w:br/>
      </w:r>
      <w:r>
        <w:rPr>
          <w:rFonts w:ascii="TimesNewRomanPSMT" w:eastAsia="TimesNewRomanPSMT" w:hAnsi="TimesNewRomanPSMT"/>
          <w:color w:val="000000"/>
          <w:sz w:val="24"/>
        </w:rPr>
        <w:t xml:space="preserve">2.  Duration of each test will be one hour &amp; maximum marks will be 30 3. Blank answer sheets will be provided by the College. </w:t>
      </w:r>
    </w:p>
    <w:p w14:paraId="1177F050" w14:textId="51801138" w:rsidR="00043F03" w:rsidRDefault="00A720E7">
      <w:pPr>
        <w:tabs>
          <w:tab w:val="left" w:pos="182"/>
        </w:tabs>
        <w:autoSpaceDE w:val="0"/>
        <w:autoSpaceDN w:val="0"/>
        <w:spacing w:before="4" w:after="0" w:line="274" w:lineRule="exact"/>
        <w:ind w:right="864"/>
      </w:pPr>
      <w:r>
        <w:rPr>
          <w:rFonts w:ascii="TimesNewRomanPSMT" w:eastAsia="TimesNewRomanPSMT" w:hAnsi="TimesNewRomanPSMT"/>
          <w:color w:val="000000"/>
          <w:sz w:val="24"/>
        </w:rPr>
        <w:t xml:space="preserve">4. In each test, there will be three questions. Out of that, students have to solve any two </w:t>
      </w:r>
      <w:r>
        <w:tab/>
      </w:r>
      <w:r w:rsidR="00543929">
        <w:t xml:space="preserve"> questions. </w:t>
      </w:r>
    </w:p>
    <w:p w14:paraId="414AE58F" w14:textId="77777777" w:rsidR="00043F03" w:rsidRDefault="00A720E7">
      <w:pPr>
        <w:autoSpaceDE w:val="0"/>
        <w:autoSpaceDN w:val="0"/>
        <w:spacing w:before="12" w:after="0" w:line="266" w:lineRule="exact"/>
      </w:pPr>
      <w:r>
        <w:rPr>
          <w:rFonts w:ascii="TimesNewRomanPSMT" w:eastAsia="TimesNewRomanPSMT" w:hAnsi="TimesNewRomanPSMT"/>
          <w:color w:val="000000"/>
          <w:sz w:val="24"/>
        </w:rPr>
        <w:t xml:space="preserve">5. The test schedule is as follows: </w:t>
      </w:r>
    </w:p>
    <w:p w14:paraId="71557723" w14:textId="5793DDE8" w:rsidR="00043F03" w:rsidRDefault="00A720E7">
      <w:pPr>
        <w:autoSpaceDE w:val="0"/>
        <w:autoSpaceDN w:val="0"/>
        <w:spacing w:before="292" w:after="280" w:line="264" w:lineRule="exact"/>
      </w:pPr>
      <w:r>
        <w:rPr>
          <w:rFonts w:ascii="TimesNewRomanPS" w:eastAsia="TimesNewRomanPS" w:hAnsi="TimesNewRomanPS"/>
          <w:b/>
          <w:color w:val="000000"/>
          <w:sz w:val="24"/>
        </w:rPr>
        <w:t xml:space="preserve">TEST – 1 </w:t>
      </w:r>
    </w:p>
    <w:tbl>
      <w:tblPr>
        <w:tblW w:w="0" w:type="auto"/>
        <w:tblInd w:w="168" w:type="dxa"/>
        <w:tblLayout w:type="fixed"/>
        <w:tblLook w:val="04A0" w:firstRow="1" w:lastRow="0" w:firstColumn="1" w:lastColumn="0" w:noHBand="0" w:noVBand="1"/>
      </w:tblPr>
      <w:tblGrid>
        <w:gridCol w:w="1689"/>
        <w:gridCol w:w="1276"/>
        <w:gridCol w:w="1559"/>
        <w:gridCol w:w="1418"/>
        <w:gridCol w:w="1417"/>
        <w:gridCol w:w="1621"/>
      </w:tblGrid>
      <w:tr w:rsidR="008C29F9" w14:paraId="67258F5D" w14:textId="77777777" w:rsidTr="0016774A">
        <w:trPr>
          <w:trHeight w:hRule="exact" w:val="300"/>
        </w:trPr>
        <w:tc>
          <w:tcPr>
            <w:tcW w:w="1689" w:type="dxa"/>
            <w:vMerge w:val="restart"/>
            <w:tcBorders>
              <w:top w:val="single" w:sz="12" w:space="0" w:color="000000"/>
              <w:left w:val="single" w:sz="11" w:space="0" w:color="000000"/>
              <w:right w:val="single" w:sz="5" w:space="0" w:color="000000"/>
            </w:tcBorders>
            <w:tcMar>
              <w:left w:w="0" w:type="dxa"/>
              <w:right w:w="0" w:type="dxa"/>
            </w:tcMar>
          </w:tcPr>
          <w:p w14:paraId="76C871E6"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Date &amp; Day </w:t>
            </w:r>
          </w:p>
        </w:tc>
        <w:tc>
          <w:tcPr>
            <w:tcW w:w="1276" w:type="dxa"/>
            <w:vMerge w:val="restart"/>
            <w:tcBorders>
              <w:top w:val="single" w:sz="12" w:space="0" w:color="000000"/>
              <w:left w:val="single" w:sz="5" w:space="0" w:color="000000"/>
              <w:right w:val="single" w:sz="6" w:space="0" w:color="000000"/>
            </w:tcBorders>
            <w:tcMar>
              <w:left w:w="0" w:type="dxa"/>
              <w:right w:w="0" w:type="dxa"/>
            </w:tcMar>
          </w:tcPr>
          <w:p w14:paraId="02C66BE3"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Time Duration </w:t>
            </w:r>
          </w:p>
        </w:tc>
        <w:tc>
          <w:tcPr>
            <w:tcW w:w="6015" w:type="dxa"/>
            <w:gridSpan w:val="4"/>
            <w:tcBorders>
              <w:top w:val="single" w:sz="12" w:space="0" w:color="000000"/>
              <w:left w:val="single" w:sz="6" w:space="0" w:color="000000"/>
              <w:bottom w:val="single" w:sz="12" w:space="0" w:color="000000"/>
              <w:right w:val="single" w:sz="12" w:space="0" w:color="000000"/>
            </w:tcBorders>
            <w:tcMar>
              <w:left w:w="0" w:type="dxa"/>
              <w:right w:w="0" w:type="dxa"/>
            </w:tcMar>
          </w:tcPr>
          <w:p w14:paraId="1125832A"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Subject </w:t>
            </w:r>
          </w:p>
        </w:tc>
      </w:tr>
      <w:tr w:rsidR="008C29F9" w14:paraId="10E87EC9" w14:textId="77777777" w:rsidTr="0016774A">
        <w:trPr>
          <w:trHeight w:val="288"/>
        </w:trPr>
        <w:tc>
          <w:tcPr>
            <w:tcW w:w="1689" w:type="dxa"/>
            <w:vMerge/>
            <w:tcBorders>
              <w:left w:val="single" w:sz="11" w:space="0" w:color="000000"/>
              <w:right w:val="single" w:sz="5" w:space="0" w:color="000000"/>
            </w:tcBorders>
            <w:tcMar>
              <w:left w:w="0" w:type="dxa"/>
              <w:right w:w="0" w:type="dxa"/>
            </w:tcMar>
          </w:tcPr>
          <w:p w14:paraId="26F9E0F7" w14:textId="77777777" w:rsidR="008C29F9" w:rsidRDefault="008C29F9"/>
        </w:tc>
        <w:tc>
          <w:tcPr>
            <w:tcW w:w="1276" w:type="dxa"/>
            <w:vMerge/>
            <w:tcBorders>
              <w:left w:val="single" w:sz="5" w:space="0" w:color="000000"/>
              <w:right w:val="single" w:sz="6" w:space="0" w:color="000000"/>
            </w:tcBorders>
            <w:tcMar>
              <w:left w:w="0" w:type="dxa"/>
              <w:right w:w="0" w:type="dxa"/>
            </w:tcMar>
          </w:tcPr>
          <w:p w14:paraId="5B383913" w14:textId="77777777" w:rsidR="008C29F9" w:rsidRDefault="008C29F9"/>
        </w:tc>
        <w:tc>
          <w:tcPr>
            <w:tcW w:w="1559" w:type="dxa"/>
            <w:tcBorders>
              <w:top w:val="single" w:sz="12" w:space="0" w:color="000000"/>
              <w:left w:val="single" w:sz="6" w:space="0" w:color="000000"/>
              <w:right w:val="single" w:sz="6" w:space="0" w:color="000000"/>
            </w:tcBorders>
            <w:tcMar>
              <w:left w:w="0" w:type="dxa"/>
              <w:right w:w="0" w:type="dxa"/>
            </w:tcMar>
          </w:tcPr>
          <w:p w14:paraId="16F2637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F.E. </w:t>
            </w:r>
          </w:p>
        </w:tc>
        <w:tc>
          <w:tcPr>
            <w:tcW w:w="1418" w:type="dxa"/>
            <w:tcBorders>
              <w:top w:val="single" w:sz="12" w:space="0" w:color="000000"/>
              <w:left w:val="single" w:sz="6" w:space="0" w:color="000000"/>
              <w:right w:val="single" w:sz="5" w:space="0" w:color="000000"/>
            </w:tcBorders>
            <w:tcMar>
              <w:left w:w="0" w:type="dxa"/>
              <w:right w:w="0" w:type="dxa"/>
            </w:tcMar>
          </w:tcPr>
          <w:p w14:paraId="6BDEDD1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S.E. </w:t>
            </w:r>
          </w:p>
        </w:tc>
        <w:tc>
          <w:tcPr>
            <w:tcW w:w="1417" w:type="dxa"/>
            <w:tcBorders>
              <w:top w:val="single" w:sz="12" w:space="0" w:color="000000"/>
              <w:left w:val="single" w:sz="5" w:space="0" w:color="000000"/>
              <w:right w:val="single" w:sz="5" w:space="0" w:color="000000"/>
            </w:tcBorders>
            <w:tcMar>
              <w:left w:w="0" w:type="dxa"/>
              <w:right w:w="0" w:type="dxa"/>
            </w:tcMar>
          </w:tcPr>
          <w:p w14:paraId="5FD3B34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T.E. </w:t>
            </w:r>
          </w:p>
        </w:tc>
        <w:tc>
          <w:tcPr>
            <w:tcW w:w="1621" w:type="dxa"/>
            <w:tcBorders>
              <w:top w:val="single" w:sz="12" w:space="0" w:color="000000"/>
              <w:left w:val="single" w:sz="5" w:space="0" w:color="000000"/>
              <w:right w:val="single" w:sz="12" w:space="0" w:color="000000"/>
            </w:tcBorders>
            <w:tcMar>
              <w:left w:w="0" w:type="dxa"/>
              <w:right w:w="0" w:type="dxa"/>
            </w:tcMar>
          </w:tcPr>
          <w:p w14:paraId="5791D6C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B.E. </w:t>
            </w:r>
          </w:p>
        </w:tc>
      </w:tr>
      <w:tr w:rsidR="00543121" w14:paraId="21F932CB" w14:textId="77777777" w:rsidTr="00711980">
        <w:trPr>
          <w:trHeight w:val="565"/>
        </w:trPr>
        <w:tc>
          <w:tcPr>
            <w:tcW w:w="8980" w:type="dxa"/>
            <w:gridSpan w:val="6"/>
            <w:tcBorders>
              <w:top w:val="single" w:sz="6" w:space="0" w:color="000000"/>
              <w:left w:val="single" w:sz="11" w:space="0" w:color="000000"/>
              <w:right w:val="single" w:sz="12" w:space="0" w:color="000000"/>
            </w:tcBorders>
            <w:tcMar>
              <w:left w:w="0" w:type="dxa"/>
              <w:right w:w="0" w:type="dxa"/>
            </w:tcMar>
            <w:vAlign w:val="center"/>
          </w:tcPr>
          <w:p w14:paraId="43CCC6F3" w14:textId="13D788FF" w:rsidR="00543121" w:rsidRPr="008C29F9" w:rsidRDefault="00543121" w:rsidP="008C29F9">
            <w:pPr>
              <w:jc w:val="center"/>
              <w:rPr>
                <w:rFonts w:ascii="Times New Roman" w:hAnsi="Times New Roman" w:cs="Times New Roman"/>
                <w:sz w:val="24"/>
                <w:szCs w:val="24"/>
              </w:rPr>
            </w:pPr>
            <w:r>
              <w:rPr>
                <w:rFonts w:ascii="Times New Roman" w:hAnsi="Times New Roman" w:cs="Times New Roman"/>
                <w:sz w:val="24"/>
                <w:szCs w:val="24"/>
              </w:rPr>
              <w:t xml:space="preserve">{%tr for row in ut_schedules %}</w:t>
            </w:r>
          </w:p>
        </w:tc>
      </w:tr>
      <w:tr w:rsidR="00043F03" w14:paraId="62CC6604" w14:textId="77777777" w:rsidTr="0016774A">
        <w:trPr>
          <w:trHeight w:hRule="exact" w:val="292"/>
        </w:trPr>
        <w:tc>
          <w:tcPr>
            <w:tcW w:w="1689" w:type="dxa"/>
            <w:vMerge w:val="restart"/>
            <w:tcBorders>
              <w:top w:val="single" w:sz="5" w:space="0" w:color="000000"/>
              <w:left w:val="single" w:sz="11" w:space="0" w:color="000000"/>
              <w:bottom w:val="single" w:sz="5" w:space="0" w:color="000000"/>
              <w:right w:val="single" w:sz="5" w:space="0" w:color="000000"/>
            </w:tcBorders>
            <w:tcMar>
              <w:left w:w="0" w:type="dxa"/>
              <w:right w:w="0" w:type="dxa"/>
            </w:tcMar>
            <w:vAlign w:val="center"/>
          </w:tcPr>
          <w:p w14:paraId="76D19D2C" w14:textId="5EE50CFB" w:rsidR="00043F03" w:rsidRPr="00393AF0" w:rsidRDefault="00393AF0" w:rsidP="008C29F9">
            <w:pPr>
              <w:jc w:val="center"/>
              <w:rPr>
                <w:rFonts w:ascii="Times New Roman" w:hAnsi="Times New Roman" w:cs="Times New Roman"/>
              </w:rPr>
            </w:pPr>
            <w:r w:rsidRPr="00393AF0">
              <w:rPr>
                <w:rFonts w:ascii="Times New Roman" w:hAnsi="Times New Roman" w:cs="Times New Roman"/>
              </w:rPr>
              <w:t/>
            </w:r>
          </w:p>
        </w:tc>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vAlign w:val="center"/>
          </w:tcPr>
          <w:p w14:paraId="62879E1D" w14:textId="0D1DB80F" w:rsidR="00043F03" w:rsidRPr="00393AF0" w:rsidRDefault="00AE3A3A" w:rsidP="008C29F9">
            <w:pPr>
              <w:jc w:val="center"/>
              <w:rPr>
                <w:rFonts w:ascii="Times New Roman" w:hAnsi="Times New Roman" w:cs="Times New Roman"/>
              </w:rPr>
            </w:pPr>
            <w:r>
              <w:rPr>
                <w:rFonts w:ascii="Times New Roman" w:hAnsi="Times New Roman" w:cs="Times New Roman"/>
              </w:rPr>
              <w:t/>
            </w:r>
          </w:p>
        </w:tc>
        <w:tc>
          <w:tcPr>
            <w:tcW w:w="1559" w:type="dxa"/>
            <w:tcBorders>
              <w:top w:val="single" w:sz="5" w:space="0" w:color="000000"/>
              <w:left w:val="single" w:sz="6" w:space="0" w:color="000000"/>
              <w:bottom w:val="single" w:sz="5" w:space="0" w:color="000000"/>
              <w:right w:val="single" w:sz="6" w:space="0" w:color="000000"/>
            </w:tcBorders>
            <w:tcMar>
              <w:left w:w="0" w:type="dxa"/>
              <w:right w:w="0" w:type="dxa"/>
            </w:tcMar>
            <w:vAlign w:val="center"/>
          </w:tcPr>
          <w:p w14:paraId="07C9A591" w14:textId="2B59078D" w:rsidR="00043F03" w:rsidRPr="00393AF0" w:rsidRDefault="00AE3A3A" w:rsidP="008C29F9">
            <w:pPr>
              <w:jc w:val="center"/>
              <w:rPr>
                <w:rFonts w:ascii="Times New Roman" w:hAnsi="Times New Roman" w:cs="Times New Roman"/>
              </w:rPr>
            </w:pPr>
            <w:r>
              <w:rPr>
                <w:rFonts w:ascii="Times New Roman" w:hAnsi="Times New Roman" w:cs="Times New Roman"/>
              </w:rPr>
              <w:t/>
            </w:r>
          </w:p>
        </w:tc>
        <w:tc>
          <w:tcPr>
            <w:tcW w:w="1418" w:type="dxa"/>
            <w:tcBorders>
              <w:top w:val="single" w:sz="5" w:space="0" w:color="000000"/>
              <w:left w:val="single" w:sz="6" w:space="0" w:color="000000"/>
              <w:bottom w:val="single" w:sz="5" w:space="0" w:color="000000"/>
              <w:right w:val="single" w:sz="5" w:space="0" w:color="000000"/>
            </w:tcBorders>
            <w:tcMar>
              <w:left w:w="0" w:type="dxa"/>
              <w:right w:w="0" w:type="dxa"/>
            </w:tcMar>
            <w:vAlign w:val="center"/>
          </w:tcPr>
          <w:p w14:paraId="5DE155C9" w14:textId="5D3AAEE2" w:rsidR="00043F03" w:rsidRPr="00393AF0" w:rsidRDefault="009E538E" w:rsidP="008C29F9">
            <w:pPr>
              <w:jc w:val="center"/>
              <w:rPr>
                <w:rFonts w:ascii="Times New Roman" w:hAnsi="Times New Roman" w:cs="Times New Roman"/>
              </w:rPr>
            </w:pPr>
            <w:r>
              <w:rPr>
                <w:rFonts w:ascii="Times New Roman" w:hAnsi="Times New Roman" w:cs="Times New Roman"/>
              </w:rPr>
              <w:t/>
            </w:r>
          </w:p>
        </w:tc>
        <w:tc>
          <w:tcPr>
            <w:tcW w:w="1417"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28A4DD02" w14:textId="60DB426A" w:rsidR="00043F03" w:rsidRPr="00393AF0" w:rsidRDefault="009E538E" w:rsidP="008C29F9">
            <w:pPr>
              <w:jc w:val="center"/>
              <w:rPr>
                <w:rFonts w:ascii="Times New Roman" w:hAnsi="Times New Roman" w:cs="Times New Roman"/>
              </w:rPr>
            </w:pPr>
            <w:r>
              <w:rPr>
                <w:rFonts w:ascii="Times New Roman" w:hAnsi="Times New Roman" w:cs="Times New Roman"/>
              </w:rPr>
              <w:t/>
            </w:r>
          </w:p>
        </w:tc>
        <w:tc>
          <w:tcPr>
            <w:tcW w:w="1621" w:type="dxa"/>
            <w:tcBorders>
              <w:top w:val="single" w:sz="5" w:space="0" w:color="000000"/>
              <w:left w:val="single" w:sz="5" w:space="0" w:color="000000"/>
              <w:bottom w:val="single" w:sz="5" w:space="0" w:color="000000"/>
              <w:right w:val="single" w:sz="12" w:space="0" w:color="000000"/>
            </w:tcBorders>
            <w:tcMar>
              <w:left w:w="0" w:type="dxa"/>
              <w:right w:w="0" w:type="dxa"/>
            </w:tcMar>
            <w:vAlign w:val="center"/>
          </w:tcPr>
          <w:p w14:paraId="57BF5929" w14:textId="575C47B7" w:rsidR="00043F03" w:rsidRPr="00393AF0" w:rsidRDefault="009E538E" w:rsidP="008C29F9">
            <w:pPr>
              <w:jc w:val="center"/>
              <w:rPr>
                <w:rFonts w:ascii="Times New Roman" w:hAnsi="Times New Roman" w:cs="Times New Roman"/>
              </w:rPr>
            </w:pPr>
            <w:r>
              <w:rPr>
                <w:rFonts w:ascii="Times New Roman" w:hAnsi="Times New Roman" w:cs="Times New Roman"/>
              </w:rPr>
              <w:t/>
            </w:r>
          </w:p>
        </w:tc>
      </w:tr>
      <w:tr w:rsidR="00043F03" w14:paraId="45EBDD80" w14:textId="77777777" w:rsidTr="0016774A">
        <w:trPr>
          <w:trHeight w:hRule="exact" w:val="288"/>
        </w:trPr>
        <w:tc>
          <w:tcPr>
            <w:tcW w:w="1689" w:type="dxa"/>
            <w:vMerge/>
            <w:tcBorders>
              <w:top w:val="single" w:sz="5" w:space="0" w:color="000000"/>
              <w:left w:val="single" w:sz="11" w:space="0" w:color="000000"/>
              <w:bottom w:val="single" w:sz="6" w:space="0" w:color="000000"/>
              <w:right w:val="single" w:sz="5" w:space="0" w:color="000000"/>
            </w:tcBorders>
            <w:vAlign w:val="center"/>
          </w:tcPr>
          <w:p w14:paraId="5672856A" w14:textId="77777777" w:rsidR="00043F03" w:rsidRPr="00393AF0" w:rsidRDefault="00043F03" w:rsidP="008C29F9">
            <w:pPr>
              <w:jc w:val="center"/>
              <w:rPr>
                <w:rFonts w:ascii="Times New Roman" w:hAnsi="Times New Roman" w:cs="Times New Roman"/>
              </w:rPr>
            </w:pPr>
          </w:p>
        </w:tc>
        <w:tc>
          <w:tcPr>
            <w:tcW w:w="1276" w:type="dxa"/>
            <w:tcBorders>
              <w:top w:val="single" w:sz="5" w:space="0" w:color="000000"/>
              <w:left w:val="single" w:sz="5" w:space="0" w:color="000000"/>
              <w:bottom w:val="single" w:sz="6" w:space="0" w:color="000000"/>
              <w:right w:val="single" w:sz="6" w:space="0" w:color="000000"/>
            </w:tcBorders>
            <w:tcMar>
              <w:left w:w="0" w:type="dxa"/>
              <w:right w:w="0" w:type="dxa"/>
            </w:tcMar>
            <w:vAlign w:val="center"/>
          </w:tcPr>
          <w:p w14:paraId="027504CF" w14:textId="77777777" w:rsidR="00043F03" w:rsidRPr="00393AF0" w:rsidRDefault="00043F03" w:rsidP="008C29F9">
            <w:pPr>
              <w:jc w:val="center"/>
              <w:rPr>
                <w:rFonts w:ascii="Times New Roman" w:hAnsi="Times New Roman" w:cs="Times New Roman"/>
              </w:rPr>
            </w:pPr>
          </w:p>
        </w:tc>
        <w:tc>
          <w:tcPr>
            <w:tcW w:w="1559" w:type="dxa"/>
            <w:tcBorders>
              <w:top w:val="single" w:sz="5" w:space="0" w:color="000000"/>
              <w:left w:val="single" w:sz="6" w:space="0" w:color="000000"/>
              <w:bottom w:val="single" w:sz="6" w:space="0" w:color="000000"/>
              <w:right w:val="single" w:sz="6" w:space="0" w:color="000000"/>
            </w:tcBorders>
            <w:tcMar>
              <w:left w:w="0" w:type="dxa"/>
              <w:right w:w="0" w:type="dxa"/>
            </w:tcMar>
            <w:vAlign w:val="center"/>
          </w:tcPr>
          <w:p w14:paraId="5E462FBF" w14:textId="77777777" w:rsidR="00043F03" w:rsidRPr="00393AF0" w:rsidRDefault="00043F03" w:rsidP="008C29F9">
            <w:pPr>
              <w:jc w:val="center"/>
              <w:rPr>
                <w:rFonts w:ascii="Times New Roman" w:hAnsi="Times New Roman" w:cs="Times New Roman"/>
              </w:rPr>
            </w:pPr>
          </w:p>
        </w:tc>
        <w:tc>
          <w:tcPr>
            <w:tcW w:w="1418" w:type="dxa"/>
            <w:tcBorders>
              <w:top w:val="single" w:sz="5" w:space="0" w:color="000000"/>
              <w:left w:val="single" w:sz="6" w:space="0" w:color="000000"/>
              <w:bottom w:val="single" w:sz="6" w:space="0" w:color="000000"/>
              <w:right w:val="single" w:sz="5" w:space="0" w:color="000000"/>
            </w:tcBorders>
            <w:tcMar>
              <w:left w:w="0" w:type="dxa"/>
              <w:right w:w="0" w:type="dxa"/>
            </w:tcMar>
            <w:vAlign w:val="center"/>
          </w:tcPr>
          <w:p w14:paraId="45A29538" w14:textId="77777777" w:rsidR="00043F03" w:rsidRPr="00393AF0" w:rsidRDefault="00043F03" w:rsidP="008C29F9">
            <w:pPr>
              <w:jc w:val="center"/>
              <w:rPr>
                <w:rFonts w:ascii="Times New Roman" w:hAnsi="Times New Roman" w:cs="Times New Roman"/>
              </w:rPr>
            </w:pPr>
          </w:p>
        </w:tc>
        <w:tc>
          <w:tcPr>
            <w:tcW w:w="1417" w:type="dxa"/>
            <w:tcBorders>
              <w:top w:val="single" w:sz="5" w:space="0" w:color="000000"/>
              <w:left w:val="single" w:sz="5" w:space="0" w:color="000000"/>
              <w:bottom w:val="single" w:sz="6" w:space="0" w:color="000000"/>
              <w:right w:val="single" w:sz="5" w:space="0" w:color="000000"/>
            </w:tcBorders>
            <w:tcMar>
              <w:left w:w="0" w:type="dxa"/>
              <w:right w:w="0" w:type="dxa"/>
            </w:tcMar>
            <w:vAlign w:val="center"/>
          </w:tcPr>
          <w:p w14:paraId="0943663B" w14:textId="77777777" w:rsidR="00043F03" w:rsidRPr="00393AF0" w:rsidRDefault="00043F03" w:rsidP="008C29F9">
            <w:pPr>
              <w:jc w:val="center"/>
              <w:rPr>
                <w:rFonts w:ascii="Times New Roman" w:hAnsi="Times New Roman" w:cs="Times New Roman"/>
              </w:rPr>
            </w:pPr>
          </w:p>
        </w:tc>
        <w:tc>
          <w:tcPr>
            <w:tcW w:w="1621" w:type="dxa"/>
            <w:tcBorders>
              <w:top w:val="single" w:sz="5" w:space="0" w:color="000000"/>
              <w:left w:val="single" w:sz="5" w:space="0" w:color="000000"/>
              <w:bottom w:val="single" w:sz="6" w:space="0" w:color="000000"/>
              <w:right w:val="single" w:sz="12" w:space="0" w:color="000000"/>
            </w:tcBorders>
            <w:tcMar>
              <w:left w:w="0" w:type="dxa"/>
              <w:right w:w="0" w:type="dxa"/>
            </w:tcMar>
            <w:vAlign w:val="center"/>
          </w:tcPr>
          <w:p w14:paraId="79B59396" w14:textId="77777777" w:rsidR="00043F03" w:rsidRPr="00393AF0" w:rsidRDefault="00043F03" w:rsidP="008C29F9">
            <w:pPr>
              <w:jc w:val="center"/>
              <w:rPr>
                <w:rFonts w:ascii="Times New Roman" w:hAnsi="Times New Roman" w:cs="Times New Roman"/>
              </w:rPr>
            </w:pPr>
          </w:p>
        </w:tc>
      </w:tr>
      <w:tr w:rsidR="00543121" w14:paraId="4B996B57" w14:textId="77777777" w:rsidTr="00543121">
        <w:trPr>
          <w:trHeight w:val="572"/>
        </w:trPr>
        <w:tc>
          <w:tcPr>
            <w:tcW w:w="8980" w:type="dxa"/>
            <w:gridSpan w:val="6"/>
            <w:tcBorders>
              <w:top w:val="single" w:sz="6" w:space="0" w:color="000000"/>
              <w:left w:val="single" w:sz="12" w:space="0" w:color="000000"/>
              <w:bottom w:val="single" w:sz="4" w:space="0" w:color="auto"/>
              <w:right w:val="single" w:sz="12" w:space="0" w:color="000000"/>
            </w:tcBorders>
            <w:tcMar>
              <w:left w:w="0" w:type="dxa"/>
              <w:right w:w="0" w:type="dxa"/>
            </w:tcMar>
            <w:vAlign w:val="center"/>
          </w:tcPr>
          <w:p w14:paraId="1C92ECF6" w14:textId="0325FD12" w:rsidR="00543121" w:rsidRPr="008C29F9" w:rsidRDefault="00543121" w:rsidP="008C29F9">
            <w:pPr>
              <w:jc w:val="center"/>
              <w:rPr>
                <w:rFonts w:ascii="Times New Roman" w:hAnsi="Times New Roman" w:cs="Times New Roman"/>
                <w:sz w:val="24"/>
                <w:szCs w:val="24"/>
              </w:rPr>
            </w:pPr>
            <w:r>
              <w:rPr>
                <w:rFonts w:ascii="Times New Roman" w:hAnsi="Times New Roman" w:cs="Times New Roman"/>
                <w:sz w:val="24"/>
                <w:szCs w:val="24"/>
              </w:rPr>
              <w:t xml:space="preserve">{%tr endfor %}</w:t>
            </w:r>
          </w:p>
        </w:tc>
      </w:tr>
    </w:tbl>
    <w:p w14:paraId="712D3C8A" w14:textId="77777777" w:rsidR="00043F03" w:rsidRDefault="00A720E7">
      <w:pPr>
        <w:autoSpaceDE w:val="0"/>
        <w:autoSpaceDN w:val="0"/>
        <w:spacing w:before="270" w:after="0" w:line="276" w:lineRule="exact"/>
        <w:ind w:right="26" w:firstLine="720"/>
        <w:jc w:val="both"/>
      </w:pPr>
      <w:r>
        <w:rPr>
          <w:rFonts w:ascii="TimesNewRomanPSMT" w:eastAsia="TimesNewRomanPSMT" w:hAnsi="TimesNewRomanPSMT"/>
          <w:color w:val="000000"/>
          <w:sz w:val="24"/>
        </w:rP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 </w:t>
      </w:r>
    </w:p>
    <w:p w14:paraId="6F788054" w14:textId="77777777" w:rsidR="00043F03" w:rsidRDefault="00A720E7">
      <w:pPr>
        <w:tabs>
          <w:tab w:val="left" w:pos="6784"/>
          <w:tab w:val="left" w:pos="7200"/>
        </w:tabs>
        <w:autoSpaceDE w:val="0"/>
        <w:autoSpaceDN w:val="0"/>
        <w:spacing w:before="1372" w:after="0" w:line="284" w:lineRule="exact"/>
        <w:ind w:right="1152"/>
      </w:pPr>
      <w:r>
        <w:rPr>
          <w:rFonts w:ascii="TimesNewRomanPSMT" w:eastAsia="TimesNewRomanPSMT" w:hAnsi="TimesNewRomanPSMT"/>
          <w:color w:val="000000"/>
          <w:sz w:val="24"/>
        </w:rPr>
        <w:t xml:space="preserve">___________________ </w:t>
      </w:r>
      <w:r>
        <w:tab/>
      </w:r>
      <w:r>
        <w:rPr>
          <w:rFonts w:ascii="TimesNewRomanPSMT" w:eastAsia="TimesNewRomanPSMT" w:hAnsi="TimesNewRomanPSMT"/>
          <w:color w:val="000000"/>
          <w:sz w:val="24"/>
        </w:rPr>
        <w:t xml:space="preserve"> __________ Unit Test Coordinator </w:t>
      </w:r>
      <w:r>
        <w:tab/>
      </w:r>
      <w:r>
        <w:tab/>
      </w:r>
      <w:r>
        <w:rPr>
          <w:rFonts w:ascii="TimesNewRomanPS" w:eastAsia="TimesNewRomanPS" w:hAnsi="TimesNewRomanPS"/>
          <w:b/>
          <w:color w:val="000000"/>
          <w:sz w:val="24"/>
        </w:rPr>
        <w:t xml:space="preserve">HOD </w:t>
      </w:r>
    </w:p>
    <w:sectPr w:rsidR="00043F03" w:rsidSect="00034616">
      <w:footerReference w:type="default" r:id="rId8"/>
      <w:pgSz w:w="11904" w:h="16838"/>
      <w:pgMar w:top="362" w:right="1212" w:bottom="13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CC26E" w14:textId="77777777" w:rsidR="00FF3B9A" w:rsidRDefault="00FF3B9A" w:rsidP="0039665D">
      <w:pPr>
        <w:spacing w:after="0" w:line="240" w:lineRule="auto"/>
      </w:pPr>
      <w:r>
        <w:separator/>
      </w:r>
    </w:p>
  </w:endnote>
  <w:endnote w:type="continuationSeparator" w:id="0">
    <w:p w14:paraId="30BE8E7A" w14:textId="77777777" w:rsidR="00FF3B9A" w:rsidRDefault="00FF3B9A" w:rsidP="0039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5AC5" w14:textId="077A2905" w:rsidR="0039665D" w:rsidRDefault="0039665D" w:rsidP="0039665D">
    <w:pPr>
      <w:autoSpaceDE w:val="0"/>
      <w:autoSpaceDN w:val="0"/>
      <w:spacing w:before="832" w:after="0" w:line="266" w:lineRule="exact"/>
    </w:pPr>
    <w:proofErr w:type="gramStart"/>
    <w:r>
      <w:rPr>
        <w:rFonts w:ascii="TimesNewRomanPSMT" w:eastAsia="TimesNewRomanPSMT" w:hAnsi="TimesNewRomanPSMT"/>
        <w:color w:val="000000"/>
        <w:sz w:val="24"/>
      </w:rPr>
      <w:t>P:F</w:t>
    </w:r>
    <w:proofErr w:type="gramEnd"/>
    <w:r>
      <w:rPr>
        <w:rFonts w:ascii="TimesNewRomanPSMT" w:eastAsia="TimesNewRomanPSMT" w:hAnsi="TimesNewRomanPSMT"/>
        <w:color w:val="000000"/>
        <w:sz w:val="24"/>
      </w:rPr>
      <w:t>-IASMT-UT-UG / 01 / R0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2661" w14:textId="77777777" w:rsidR="00FF3B9A" w:rsidRDefault="00FF3B9A" w:rsidP="0039665D">
      <w:pPr>
        <w:spacing w:after="0" w:line="240" w:lineRule="auto"/>
      </w:pPr>
      <w:r>
        <w:separator/>
      </w:r>
    </w:p>
  </w:footnote>
  <w:footnote w:type="continuationSeparator" w:id="0">
    <w:p w14:paraId="4316D2D1" w14:textId="77777777" w:rsidR="00FF3B9A" w:rsidRDefault="00FF3B9A" w:rsidP="00396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28584">
    <w:abstractNumId w:val="8"/>
  </w:num>
  <w:num w:numId="2" w16cid:durableId="648560235">
    <w:abstractNumId w:val="6"/>
  </w:num>
  <w:num w:numId="3" w16cid:durableId="134681900">
    <w:abstractNumId w:val="5"/>
  </w:num>
  <w:num w:numId="4" w16cid:durableId="613295421">
    <w:abstractNumId w:val="4"/>
  </w:num>
  <w:num w:numId="5" w16cid:durableId="977607342">
    <w:abstractNumId w:val="7"/>
  </w:num>
  <w:num w:numId="6" w16cid:durableId="852454364">
    <w:abstractNumId w:val="3"/>
  </w:num>
  <w:num w:numId="7" w16cid:durableId="243759218">
    <w:abstractNumId w:val="2"/>
  </w:num>
  <w:num w:numId="8" w16cid:durableId="244195481">
    <w:abstractNumId w:val="1"/>
  </w:num>
  <w:num w:numId="9" w16cid:durableId="146102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03"/>
    <w:rsid w:val="0006063C"/>
    <w:rsid w:val="0015074B"/>
    <w:rsid w:val="0016774A"/>
    <w:rsid w:val="00242253"/>
    <w:rsid w:val="0027129F"/>
    <w:rsid w:val="002722B4"/>
    <w:rsid w:val="0029639D"/>
    <w:rsid w:val="00326F90"/>
    <w:rsid w:val="003934FA"/>
    <w:rsid w:val="00393AF0"/>
    <w:rsid w:val="0039665D"/>
    <w:rsid w:val="00543121"/>
    <w:rsid w:val="00543929"/>
    <w:rsid w:val="00655DA5"/>
    <w:rsid w:val="008C29F9"/>
    <w:rsid w:val="008F55E2"/>
    <w:rsid w:val="009C50BE"/>
    <w:rsid w:val="009D1915"/>
    <w:rsid w:val="009E538E"/>
    <w:rsid w:val="00A720E7"/>
    <w:rsid w:val="00AA1D8D"/>
    <w:rsid w:val="00AE3A3A"/>
    <w:rsid w:val="00B47730"/>
    <w:rsid w:val="00B644B2"/>
    <w:rsid w:val="00CB0664"/>
    <w:rsid w:val="00FC693F"/>
    <w:rsid w:val="00FF3B9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F2956"/>
  <w14:defaultImageDpi w14:val="300"/>
  <w15:docId w15:val="{7D1C030D-9D90-4B0B-B828-C495A5CF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Hadap</cp:lastModifiedBy>
  <cp:revision>12</cp:revision>
  <dcterms:created xsi:type="dcterms:W3CDTF">2013-12-23T23:15:00Z</dcterms:created>
  <dcterms:modified xsi:type="dcterms:W3CDTF">2026-04-07T10:05:00Z</dcterms:modified>
  <cp:category/>
</cp:coreProperties>
</file>