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7E22" w14:textId="27D6DA5B"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 xml:space="preserve">Solution Design Document (SDD) for </w:t>
      </w:r>
      <w:r>
        <w:rPr>
          <w:rFonts w:ascii="Times New Roman" w:eastAsia="Times New Roman" w:hAnsi="Times New Roman" w:cs="Times New Roman"/>
          <w:b/>
          <w:bCs/>
          <w:kern w:val="0"/>
          <w:sz w:val="24"/>
          <w:szCs w:val="24"/>
          <w:lang w:eastAsia="en-IN"/>
          <w14:ligatures w14:val="none"/>
        </w:rPr>
        <w:t>Currency Converter</w:t>
      </w:r>
    </w:p>
    <w:p w14:paraId="116BC30F"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1. Process Overview</w:t>
      </w:r>
      <w:r w:rsidRPr="0060082D">
        <w:rPr>
          <w:rFonts w:ascii="Times New Roman" w:eastAsia="Times New Roman" w:hAnsi="Times New Roman" w:cs="Times New Roman"/>
          <w:kern w:val="0"/>
          <w:sz w:val="24"/>
          <w:szCs w:val="24"/>
          <w:lang w:eastAsia="en-IN"/>
          <w14:ligatures w14:val="none"/>
        </w:rPr>
        <w:t xml:space="preserve"> The process involves automating currency conversion tasks using an online tool, performing calculations, and sending an email with the results.</w:t>
      </w:r>
    </w:p>
    <w:p w14:paraId="6E26CEB8"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2. Workflows</w:t>
      </w:r>
      <w:r w:rsidRPr="0060082D">
        <w:rPr>
          <w:rFonts w:ascii="Times New Roman" w:eastAsia="Times New Roman" w:hAnsi="Times New Roman" w:cs="Times New Roman"/>
          <w:kern w:val="0"/>
          <w:sz w:val="24"/>
          <w:szCs w:val="24"/>
          <w:lang w:eastAsia="en-IN"/>
          <w14:ligatures w14:val="none"/>
        </w:rPr>
        <w:t xml:space="preserve"> The automation process can be divided into the following workflows:</w:t>
      </w:r>
    </w:p>
    <w:p w14:paraId="61D5527E" w14:textId="77777777" w:rsidR="0060082D" w:rsidRPr="0060082D" w:rsidRDefault="0060082D" w:rsidP="006008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Read Excel</w:t>
      </w:r>
      <w:r w:rsidRPr="0060082D">
        <w:rPr>
          <w:rFonts w:ascii="Times New Roman" w:eastAsia="Times New Roman" w:hAnsi="Times New Roman" w:cs="Times New Roman"/>
          <w:kern w:val="0"/>
          <w:sz w:val="24"/>
          <w:szCs w:val="24"/>
          <w:lang w:eastAsia="en-IN"/>
          <w14:ligatures w14:val="none"/>
        </w:rPr>
        <w:t xml:space="preserve">: This workflow reads the Excel file and stores the data in a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 xml:space="preserve"> variable.</w:t>
      </w:r>
    </w:p>
    <w:p w14:paraId="4FCA8A1C" w14:textId="77777777" w:rsidR="0060082D" w:rsidRPr="0060082D" w:rsidRDefault="0060082D" w:rsidP="006008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Currency Conversion</w:t>
      </w:r>
      <w:r w:rsidRPr="0060082D">
        <w:rPr>
          <w:rFonts w:ascii="Times New Roman" w:eastAsia="Times New Roman" w:hAnsi="Times New Roman" w:cs="Times New Roman"/>
          <w:kern w:val="0"/>
          <w:sz w:val="24"/>
          <w:szCs w:val="24"/>
          <w:lang w:eastAsia="en-IN"/>
          <w14:ligatures w14:val="none"/>
        </w:rPr>
        <w:t>: This workflow uses the online currency converter tool to convert the values from one currency to another.</w:t>
      </w:r>
    </w:p>
    <w:p w14:paraId="282121F3" w14:textId="77777777" w:rsidR="0060082D" w:rsidRPr="0060082D" w:rsidRDefault="0060082D" w:rsidP="006008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Update Excel</w:t>
      </w:r>
      <w:r w:rsidRPr="0060082D">
        <w:rPr>
          <w:rFonts w:ascii="Times New Roman" w:eastAsia="Times New Roman" w:hAnsi="Times New Roman" w:cs="Times New Roman"/>
          <w:kern w:val="0"/>
          <w:sz w:val="24"/>
          <w:szCs w:val="24"/>
          <w:lang w:eastAsia="en-IN"/>
          <w14:ligatures w14:val="none"/>
        </w:rPr>
        <w:t>: This workflow updates the Excel file with the conversion results.</w:t>
      </w:r>
    </w:p>
    <w:p w14:paraId="1A202F96" w14:textId="77777777" w:rsidR="0060082D" w:rsidRPr="0060082D" w:rsidRDefault="0060082D" w:rsidP="006008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Calculate Total</w:t>
      </w:r>
      <w:r w:rsidRPr="0060082D">
        <w:rPr>
          <w:rFonts w:ascii="Times New Roman" w:eastAsia="Times New Roman" w:hAnsi="Times New Roman" w:cs="Times New Roman"/>
          <w:kern w:val="0"/>
          <w:sz w:val="24"/>
          <w:szCs w:val="24"/>
          <w:lang w:eastAsia="en-IN"/>
          <w14:ligatures w14:val="none"/>
        </w:rPr>
        <w:t>: This workflow calculates the total of the converted values.</w:t>
      </w:r>
    </w:p>
    <w:p w14:paraId="5FCE4BD5" w14:textId="77777777" w:rsidR="0060082D" w:rsidRPr="0060082D" w:rsidRDefault="0060082D" w:rsidP="006008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Send Email</w:t>
      </w:r>
      <w:r w:rsidRPr="0060082D">
        <w:rPr>
          <w:rFonts w:ascii="Times New Roman" w:eastAsia="Times New Roman" w:hAnsi="Times New Roman" w:cs="Times New Roman"/>
          <w:kern w:val="0"/>
          <w:sz w:val="24"/>
          <w:szCs w:val="24"/>
          <w:lang w:eastAsia="en-IN"/>
          <w14:ligatures w14:val="none"/>
        </w:rPr>
        <w:t>: This workflow sends an email with the summary and the updated Excel file.</w:t>
      </w:r>
    </w:p>
    <w:p w14:paraId="08400904"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3. Workflow Details</w:t>
      </w:r>
    </w:p>
    <w:p w14:paraId="1BA6A1BE" w14:textId="77777777" w:rsidR="0060082D" w:rsidRPr="0060082D" w:rsidRDefault="0060082D" w:rsidP="006008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Read Excel</w:t>
      </w:r>
    </w:p>
    <w:p w14:paraId="6297ADD8"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Arguments</w:t>
      </w:r>
      <w:r w:rsidRPr="0060082D">
        <w:rPr>
          <w:rFonts w:ascii="Times New Roman" w:eastAsia="Times New Roman" w:hAnsi="Times New Roman" w:cs="Times New Roman"/>
          <w:kern w:val="0"/>
          <w:sz w:val="24"/>
          <w:szCs w:val="24"/>
          <w:lang w:eastAsia="en-IN"/>
          <w14:ligatures w14:val="none"/>
        </w:rPr>
        <w:t xml:space="preserve">: </w:t>
      </w:r>
    </w:p>
    <w:p w14:paraId="6FF51DAB"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in_FilePath</w:t>
      </w:r>
      <w:proofErr w:type="spellEnd"/>
      <w:r w:rsidRPr="0060082D">
        <w:rPr>
          <w:rFonts w:ascii="Times New Roman" w:eastAsia="Times New Roman" w:hAnsi="Times New Roman" w:cs="Times New Roman"/>
          <w:kern w:val="0"/>
          <w:sz w:val="24"/>
          <w:szCs w:val="24"/>
          <w:lang w:eastAsia="en-IN"/>
          <w14:ligatures w14:val="none"/>
        </w:rPr>
        <w:t>: The path of the Excel file.</w:t>
      </w:r>
    </w:p>
    <w:p w14:paraId="29802009"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out_DataTable</w:t>
      </w:r>
      <w:proofErr w:type="spellEnd"/>
      <w:r w:rsidRPr="0060082D">
        <w:rPr>
          <w:rFonts w:ascii="Times New Roman" w:eastAsia="Times New Roman" w:hAnsi="Times New Roman" w:cs="Times New Roman"/>
          <w:kern w:val="0"/>
          <w:sz w:val="24"/>
          <w:szCs w:val="24"/>
          <w:lang w:eastAsia="en-IN"/>
          <w14:ligatures w14:val="none"/>
        </w:rPr>
        <w:t xml:space="preserve">: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 xml:space="preserve"> to store the Excel data.</w:t>
      </w:r>
    </w:p>
    <w:p w14:paraId="3359B6F0"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Activities</w:t>
      </w:r>
      <w:r w:rsidRPr="0060082D">
        <w:rPr>
          <w:rFonts w:ascii="Times New Roman" w:eastAsia="Times New Roman" w:hAnsi="Times New Roman" w:cs="Times New Roman"/>
          <w:kern w:val="0"/>
          <w:sz w:val="24"/>
          <w:szCs w:val="24"/>
          <w:lang w:eastAsia="en-IN"/>
          <w14:ligatures w14:val="none"/>
        </w:rPr>
        <w:t xml:space="preserve">: </w:t>
      </w:r>
    </w:p>
    <w:p w14:paraId="13CBDB79"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Excel Application Scope</w:t>
      </w:r>
      <w:r w:rsidRPr="0060082D">
        <w:rPr>
          <w:rFonts w:ascii="Times New Roman" w:eastAsia="Times New Roman" w:hAnsi="Times New Roman" w:cs="Times New Roman"/>
          <w:kern w:val="0"/>
          <w:sz w:val="24"/>
          <w:szCs w:val="24"/>
          <w:lang w:eastAsia="en-IN"/>
          <w14:ligatures w14:val="none"/>
        </w:rPr>
        <w:t>: Opens the Excel file.</w:t>
      </w:r>
    </w:p>
    <w:p w14:paraId="0EAF72F9"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Read Range</w:t>
      </w:r>
      <w:r w:rsidRPr="0060082D">
        <w:rPr>
          <w:rFonts w:ascii="Times New Roman" w:eastAsia="Times New Roman" w:hAnsi="Times New Roman" w:cs="Times New Roman"/>
          <w:kern w:val="0"/>
          <w:sz w:val="24"/>
          <w:szCs w:val="24"/>
          <w:lang w:eastAsia="en-IN"/>
          <w14:ligatures w14:val="none"/>
        </w:rPr>
        <w:t xml:space="preserve">: Reads the data and stores it in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w:t>
      </w:r>
    </w:p>
    <w:p w14:paraId="7BDA6EE7" w14:textId="77777777" w:rsidR="0060082D" w:rsidRPr="0060082D" w:rsidRDefault="0060082D" w:rsidP="006008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Currency Conversion</w:t>
      </w:r>
    </w:p>
    <w:p w14:paraId="05DD99D2"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Arguments</w:t>
      </w:r>
      <w:r w:rsidRPr="0060082D">
        <w:rPr>
          <w:rFonts w:ascii="Times New Roman" w:eastAsia="Times New Roman" w:hAnsi="Times New Roman" w:cs="Times New Roman"/>
          <w:kern w:val="0"/>
          <w:sz w:val="24"/>
          <w:szCs w:val="24"/>
          <w:lang w:eastAsia="en-IN"/>
          <w14:ligatures w14:val="none"/>
        </w:rPr>
        <w:t xml:space="preserve">: </w:t>
      </w:r>
    </w:p>
    <w:p w14:paraId="2162B12F"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in_DataTable</w:t>
      </w:r>
      <w:proofErr w:type="spellEnd"/>
      <w:r w:rsidRPr="0060082D">
        <w:rPr>
          <w:rFonts w:ascii="Times New Roman" w:eastAsia="Times New Roman" w:hAnsi="Times New Roman" w:cs="Times New Roman"/>
          <w:kern w:val="0"/>
          <w:sz w:val="24"/>
          <w:szCs w:val="24"/>
          <w:lang w:eastAsia="en-IN"/>
          <w14:ligatures w14:val="none"/>
        </w:rPr>
        <w:t xml:space="preserve">: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 xml:space="preserve"> with the Excel data.</w:t>
      </w:r>
    </w:p>
    <w:p w14:paraId="62340BC6"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out_DataTable</w:t>
      </w:r>
      <w:proofErr w:type="spellEnd"/>
      <w:r w:rsidRPr="0060082D">
        <w:rPr>
          <w:rFonts w:ascii="Times New Roman" w:eastAsia="Times New Roman" w:hAnsi="Times New Roman" w:cs="Times New Roman"/>
          <w:kern w:val="0"/>
          <w:sz w:val="24"/>
          <w:szCs w:val="24"/>
          <w:lang w:eastAsia="en-IN"/>
          <w14:ligatures w14:val="none"/>
        </w:rPr>
        <w:t xml:space="preserve">: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 xml:space="preserve"> with the conversion results.</w:t>
      </w:r>
    </w:p>
    <w:p w14:paraId="01B49183"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Activities</w:t>
      </w:r>
      <w:r w:rsidRPr="0060082D">
        <w:rPr>
          <w:rFonts w:ascii="Times New Roman" w:eastAsia="Times New Roman" w:hAnsi="Times New Roman" w:cs="Times New Roman"/>
          <w:kern w:val="0"/>
          <w:sz w:val="24"/>
          <w:szCs w:val="24"/>
          <w:lang w:eastAsia="en-IN"/>
          <w14:ligatures w14:val="none"/>
        </w:rPr>
        <w:t xml:space="preserve">: </w:t>
      </w:r>
    </w:p>
    <w:p w14:paraId="073EF542"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For Each Row</w:t>
      </w:r>
      <w:r w:rsidRPr="0060082D">
        <w:rPr>
          <w:rFonts w:ascii="Times New Roman" w:eastAsia="Times New Roman" w:hAnsi="Times New Roman" w:cs="Times New Roman"/>
          <w:kern w:val="0"/>
          <w:sz w:val="24"/>
          <w:szCs w:val="24"/>
          <w:lang w:eastAsia="en-IN"/>
          <w14:ligatures w14:val="none"/>
        </w:rPr>
        <w:t xml:space="preserve">: Iterates through each row of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w:t>
      </w:r>
    </w:p>
    <w:p w14:paraId="15538DF8"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Assign</w:t>
      </w:r>
      <w:r w:rsidRPr="0060082D">
        <w:rPr>
          <w:rFonts w:ascii="Times New Roman" w:eastAsia="Times New Roman" w:hAnsi="Times New Roman" w:cs="Times New Roman"/>
          <w:kern w:val="0"/>
          <w:sz w:val="24"/>
          <w:szCs w:val="24"/>
          <w:lang w:eastAsia="en-IN"/>
          <w14:ligatures w14:val="none"/>
        </w:rPr>
        <w:t>: Assigns the values of the ‘Value’, ‘From Currency’, and ‘To Currency’ columns to variables.</w:t>
      </w:r>
    </w:p>
    <w:p w14:paraId="417A14E9"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Open Browser</w:t>
      </w:r>
      <w:r w:rsidRPr="0060082D">
        <w:rPr>
          <w:rFonts w:ascii="Times New Roman" w:eastAsia="Times New Roman" w:hAnsi="Times New Roman" w:cs="Times New Roman"/>
          <w:kern w:val="0"/>
          <w:sz w:val="24"/>
          <w:szCs w:val="24"/>
          <w:lang w:eastAsia="en-IN"/>
          <w14:ligatures w14:val="none"/>
        </w:rPr>
        <w:t>: Opens the online currency converter tool.</w:t>
      </w:r>
    </w:p>
    <w:p w14:paraId="03811796"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Type Into</w:t>
      </w:r>
      <w:r w:rsidRPr="0060082D">
        <w:rPr>
          <w:rFonts w:ascii="Times New Roman" w:eastAsia="Times New Roman" w:hAnsi="Times New Roman" w:cs="Times New Roman"/>
          <w:kern w:val="0"/>
          <w:sz w:val="24"/>
          <w:szCs w:val="24"/>
          <w:lang w:eastAsia="en-IN"/>
          <w14:ligatures w14:val="none"/>
        </w:rPr>
        <w:t>: Inputs the value and the currencies into the tool.</w:t>
      </w:r>
    </w:p>
    <w:p w14:paraId="0A7284B3"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Get Text</w:t>
      </w:r>
      <w:r w:rsidRPr="0060082D">
        <w:rPr>
          <w:rFonts w:ascii="Times New Roman" w:eastAsia="Times New Roman" w:hAnsi="Times New Roman" w:cs="Times New Roman"/>
          <w:kern w:val="0"/>
          <w:sz w:val="24"/>
          <w:szCs w:val="24"/>
          <w:lang w:eastAsia="en-IN"/>
          <w14:ligatures w14:val="none"/>
        </w:rPr>
        <w:t>: Gets the conversion result.</w:t>
      </w:r>
    </w:p>
    <w:p w14:paraId="66598B23"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Assign</w:t>
      </w:r>
      <w:r w:rsidRPr="0060082D">
        <w:rPr>
          <w:rFonts w:ascii="Times New Roman" w:eastAsia="Times New Roman" w:hAnsi="Times New Roman" w:cs="Times New Roman"/>
          <w:kern w:val="0"/>
          <w:sz w:val="24"/>
          <w:szCs w:val="24"/>
          <w:lang w:eastAsia="en-IN"/>
          <w14:ligatures w14:val="none"/>
        </w:rPr>
        <w:t xml:space="preserve">: Assigns the result to the ‘Result’ column of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w:t>
      </w:r>
    </w:p>
    <w:p w14:paraId="143B9BD4" w14:textId="77777777" w:rsidR="0060082D" w:rsidRPr="0060082D" w:rsidRDefault="0060082D" w:rsidP="006008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Update Excel</w:t>
      </w:r>
    </w:p>
    <w:p w14:paraId="4DD5CCE3"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Arguments</w:t>
      </w:r>
      <w:r w:rsidRPr="0060082D">
        <w:rPr>
          <w:rFonts w:ascii="Times New Roman" w:eastAsia="Times New Roman" w:hAnsi="Times New Roman" w:cs="Times New Roman"/>
          <w:kern w:val="0"/>
          <w:sz w:val="24"/>
          <w:szCs w:val="24"/>
          <w:lang w:eastAsia="en-IN"/>
          <w14:ligatures w14:val="none"/>
        </w:rPr>
        <w:t xml:space="preserve">: </w:t>
      </w:r>
    </w:p>
    <w:p w14:paraId="1E21F523"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in_DataTable</w:t>
      </w:r>
      <w:proofErr w:type="spellEnd"/>
      <w:r w:rsidRPr="0060082D">
        <w:rPr>
          <w:rFonts w:ascii="Times New Roman" w:eastAsia="Times New Roman" w:hAnsi="Times New Roman" w:cs="Times New Roman"/>
          <w:kern w:val="0"/>
          <w:sz w:val="24"/>
          <w:szCs w:val="24"/>
          <w:lang w:eastAsia="en-IN"/>
          <w14:ligatures w14:val="none"/>
        </w:rPr>
        <w:t xml:space="preserve">: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 xml:space="preserve"> with the conversion results.</w:t>
      </w:r>
    </w:p>
    <w:p w14:paraId="17C5FCEF"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Activities</w:t>
      </w:r>
      <w:r w:rsidRPr="0060082D">
        <w:rPr>
          <w:rFonts w:ascii="Times New Roman" w:eastAsia="Times New Roman" w:hAnsi="Times New Roman" w:cs="Times New Roman"/>
          <w:kern w:val="0"/>
          <w:sz w:val="24"/>
          <w:szCs w:val="24"/>
          <w:lang w:eastAsia="en-IN"/>
          <w14:ligatures w14:val="none"/>
        </w:rPr>
        <w:t xml:space="preserve">: </w:t>
      </w:r>
    </w:p>
    <w:p w14:paraId="21851FAA"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Excel Application Scope</w:t>
      </w:r>
      <w:r w:rsidRPr="0060082D">
        <w:rPr>
          <w:rFonts w:ascii="Times New Roman" w:eastAsia="Times New Roman" w:hAnsi="Times New Roman" w:cs="Times New Roman"/>
          <w:kern w:val="0"/>
          <w:sz w:val="24"/>
          <w:szCs w:val="24"/>
          <w:lang w:eastAsia="en-IN"/>
          <w14:ligatures w14:val="none"/>
        </w:rPr>
        <w:t>: Opens the Excel file.</w:t>
      </w:r>
    </w:p>
    <w:p w14:paraId="0B1C7123"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Write Range</w:t>
      </w:r>
      <w:r w:rsidRPr="0060082D">
        <w:rPr>
          <w:rFonts w:ascii="Times New Roman" w:eastAsia="Times New Roman" w:hAnsi="Times New Roman" w:cs="Times New Roman"/>
          <w:kern w:val="0"/>
          <w:sz w:val="24"/>
          <w:szCs w:val="24"/>
          <w:lang w:eastAsia="en-IN"/>
          <w14:ligatures w14:val="none"/>
        </w:rPr>
        <w:t>: Writes the updated data to the Excel file.</w:t>
      </w:r>
    </w:p>
    <w:p w14:paraId="5D2CFDEA" w14:textId="77777777" w:rsidR="0060082D" w:rsidRPr="0060082D" w:rsidRDefault="0060082D" w:rsidP="006008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Calculate Total</w:t>
      </w:r>
    </w:p>
    <w:p w14:paraId="2215EEAC"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Arguments</w:t>
      </w:r>
      <w:r w:rsidRPr="0060082D">
        <w:rPr>
          <w:rFonts w:ascii="Times New Roman" w:eastAsia="Times New Roman" w:hAnsi="Times New Roman" w:cs="Times New Roman"/>
          <w:kern w:val="0"/>
          <w:sz w:val="24"/>
          <w:szCs w:val="24"/>
          <w:lang w:eastAsia="en-IN"/>
          <w14:ligatures w14:val="none"/>
        </w:rPr>
        <w:t xml:space="preserve">: </w:t>
      </w:r>
    </w:p>
    <w:p w14:paraId="3E720F35"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in_DataTable</w:t>
      </w:r>
      <w:proofErr w:type="spellEnd"/>
      <w:r w:rsidRPr="0060082D">
        <w:rPr>
          <w:rFonts w:ascii="Times New Roman" w:eastAsia="Times New Roman" w:hAnsi="Times New Roman" w:cs="Times New Roman"/>
          <w:kern w:val="0"/>
          <w:sz w:val="24"/>
          <w:szCs w:val="24"/>
          <w:lang w:eastAsia="en-IN"/>
          <w14:ligatures w14:val="none"/>
        </w:rPr>
        <w:t xml:space="preserve">: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 xml:space="preserve"> with the conversion results.</w:t>
      </w:r>
    </w:p>
    <w:p w14:paraId="38BE2C1C"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out_Total</w:t>
      </w:r>
      <w:proofErr w:type="spellEnd"/>
      <w:r w:rsidRPr="0060082D">
        <w:rPr>
          <w:rFonts w:ascii="Times New Roman" w:eastAsia="Times New Roman" w:hAnsi="Times New Roman" w:cs="Times New Roman"/>
          <w:kern w:val="0"/>
          <w:sz w:val="24"/>
          <w:szCs w:val="24"/>
          <w:lang w:eastAsia="en-IN"/>
          <w14:ligatures w14:val="none"/>
        </w:rPr>
        <w:t>: The total of the converted values.</w:t>
      </w:r>
    </w:p>
    <w:p w14:paraId="72AF0F6D"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Activities</w:t>
      </w:r>
      <w:r w:rsidRPr="0060082D">
        <w:rPr>
          <w:rFonts w:ascii="Times New Roman" w:eastAsia="Times New Roman" w:hAnsi="Times New Roman" w:cs="Times New Roman"/>
          <w:kern w:val="0"/>
          <w:sz w:val="24"/>
          <w:szCs w:val="24"/>
          <w:lang w:eastAsia="en-IN"/>
          <w14:ligatures w14:val="none"/>
        </w:rPr>
        <w:t xml:space="preserve">: </w:t>
      </w:r>
    </w:p>
    <w:p w14:paraId="40EFBFF5"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Assign</w:t>
      </w:r>
      <w:r w:rsidRPr="0060082D">
        <w:rPr>
          <w:rFonts w:ascii="Times New Roman" w:eastAsia="Times New Roman" w:hAnsi="Times New Roman" w:cs="Times New Roman"/>
          <w:kern w:val="0"/>
          <w:sz w:val="24"/>
          <w:szCs w:val="24"/>
          <w:lang w:eastAsia="en-IN"/>
          <w14:ligatures w14:val="none"/>
        </w:rPr>
        <w:t>: Initializes the total to 0.</w:t>
      </w:r>
    </w:p>
    <w:p w14:paraId="48A4017B"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lastRenderedPageBreak/>
        <w:t>For Each Row</w:t>
      </w:r>
      <w:r w:rsidRPr="0060082D">
        <w:rPr>
          <w:rFonts w:ascii="Times New Roman" w:eastAsia="Times New Roman" w:hAnsi="Times New Roman" w:cs="Times New Roman"/>
          <w:kern w:val="0"/>
          <w:sz w:val="24"/>
          <w:szCs w:val="24"/>
          <w:lang w:eastAsia="en-IN"/>
          <w14:ligatures w14:val="none"/>
        </w:rPr>
        <w:t xml:space="preserve">: Iterates through each row of the </w:t>
      </w:r>
      <w:proofErr w:type="spellStart"/>
      <w:r w:rsidRPr="0060082D">
        <w:rPr>
          <w:rFonts w:ascii="Times New Roman" w:eastAsia="Times New Roman" w:hAnsi="Times New Roman" w:cs="Times New Roman"/>
          <w:kern w:val="0"/>
          <w:sz w:val="24"/>
          <w:szCs w:val="24"/>
          <w:lang w:eastAsia="en-IN"/>
          <w14:ligatures w14:val="none"/>
        </w:rPr>
        <w:t>DataTable</w:t>
      </w:r>
      <w:proofErr w:type="spellEnd"/>
      <w:r w:rsidRPr="0060082D">
        <w:rPr>
          <w:rFonts w:ascii="Times New Roman" w:eastAsia="Times New Roman" w:hAnsi="Times New Roman" w:cs="Times New Roman"/>
          <w:kern w:val="0"/>
          <w:sz w:val="24"/>
          <w:szCs w:val="24"/>
          <w:lang w:eastAsia="en-IN"/>
          <w14:ligatures w14:val="none"/>
        </w:rPr>
        <w:t>.</w:t>
      </w:r>
    </w:p>
    <w:p w14:paraId="56D99F9A"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Assign</w:t>
      </w:r>
      <w:r w:rsidRPr="0060082D">
        <w:rPr>
          <w:rFonts w:ascii="Times New Roman" w:eastAsia="Times New Roman" w:hAnsi="Times New Roman" w:cs="Times New Roman"/>
          <w:kern w:val="0"/>
          <w:sz w:val="24"/>
          <w:szCs w:val="24"/>
          <w:lang w:eastAsia="en-IN"/>
          <w14:ligatures w14:val="none"/>
        </w:rPr>
        <w:t>: Adds the value of the ‘Result’ column to the total.</w:t>
      </w:r>
    </w:p>
    <w:p w14:paraId="75CCC191" w14:textId="77777777" w:rsidR="0060082D" w:rsidRPr="0060082D" w:rsidRDefault="0060082D" w:rsidP="0060082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Send Email</w:t>
      </w:r>
    </w:p>
    <w:p w14:paraId="4B2AC3B9"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Arguments</w:t>
      </w:r>
      <w:r w:rsidRPr="0060082D">
        <w:rPr>
          <w:rFonts w:ascii="Times New Roman" w:eastAsia="Times New Roman" w:hAnsi="Times New Roman" w:cs="Times New Roman"/>
          <w:kern w:val="0"/>
          <w:sz w:val="24"/>
          <w:szCs w:val="24"/>
          <w:lang w:eastAsia="en-IN"/>
          <w14:ligatures w14:val="none"/>
        </w:rPr>
        <w:t xml:space="preserve">: </w:t>
      </w:r>
    </w:p>
    <w:p w14:paraId="42A36759"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in_Total</w:t>
      </w:r>
      <w:proofErr w:type="spellEnd"/>
      <w:r w:rsidRPr="0060082D">
        <w:rPr>
          <w:rFonts w:ascii="Times New Roman" w:eastAsia="Times New Roman" w:hAnsi="Times New Roman" w:cs="Times New Roman"/>
          <w:kern w:val="0"/>
          <w:sz w:val="24"/>
          <w:szCs w:val="24"/>
          <w:lang w:eastAsia="en-IN"/>
          <w14:ligatures w14:val="none"/>
        </w:rPr>
        <w:t>: The total of the converted values.</w:t>
      </w:r>
    </w:p>
    <w:p w14:paraId="11C0A4B1"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082D">
        <w:rPr>
          <w:rFonts w:ascii="Courier New" w:eastAsia="Times New Roman" w:hAnsi="Courier New" w:cs="Courier New"/>
          <w:kern w:val="0"/>
          <w:sz w:val="20"/>
          <w:szCs w:val="20"/>
          <w:lang w:eastAsia="en-IN"/>
          <w14:ligatures w14:val="none"/>
        </w:rPr>
        <w:t>in_FilePath</w:t>
      </w:r>
      <w:proofErr w:type="spellEnd"/>
      <w:r w:rsidRPr="0060082D">
        <w:rPr>
          <w:rFonts w:ascii="Times New Roman" w:eastAsia="Times New Roman" w:hAnsi="Times New Roman" w:cs="Times New Roman"/>
          <w:kern w:val="0"/>
          <w:sz w:val="24"/>
          <w:szCs w:val="24"/>
          <w:lang w:eastAsia="en-IN"/>
          <w14:ligatures w14:val="none"/>
        </w:rPr>
        <w:t>: The path of the Excel file.</w:t>
      </w:r>
    </w:p>
    <w:p w14:paraId="267AC83C" w14:textId="77777777" w:rsidR="0060082D" w:rsidRPr="0060082D" w:rsidRDefault="0060082D" w:rsidP="0060082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Activities</w:t>
      </w:r>
      <w:r w:rsidRPr="0060082D">
        <w:rPr>
          <w:rFonts w:ascii="Times New Roman" w:eastAsia="Times New Roman" w:hAnsi="Times New Roman" w:cs="Times New Roman"/>
          <w:kern w:val="0"/>
          <w:sz w:val="24"/>
          <w:szCs w:val="24"/>
          <w:lang w:eastAsia="en-IN"/>
          <w14:ligatures w14:val="none"/>
        </w:rPr>
        <w:t xml:space="preserve">: </w:t>
      </w:r>
    </w:p>
    <w:p w14:paraId="4F606689" w14:textId="77777777" w:rsidR="0060082D" w:rsidRPr="0060082D" w:rsidRDefault="0060082D" w:rsidP="0060082D">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Courier New" w:eastAsia="Times New Roman" w:hAnsi="Courier New" w:cs="Courier New"/>
          <w:kern w:val="0"/>
          <w:sz w:val="20"/>
          <w:szCs w:val="20"/>
          <w:lang w:eastAsia="en-IN"/>
          <w14:ligatures w14:val="none"/>
        </w:rPr>
        <w:t>Send Outlook Mail Message</w:t>
      </w:r>
      <w:r w:rsidRPr="0060082D">
        <w:rPr>
          <w:rFonts w:ascii="Times New Roman" w:eastAsia="Times New Roman" w:hAnsi="Times New Roman" w:cs="Times New Roman"/>
          <w:kern w:val="0"/>
          <w:sz w:val="24"/>
          <w:szCs w:val="24"/>
          <w:lang w:eastAsia="en-IN"/>
          <w14:ligatures w14:val="none"/>
        </w:rPr>
        <w:t>: Sends an email with the summary and the Excel file.</w:t>
      </w:r>
    </w:p>
    <w:p w14:paraId="404A6D36"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4. Exception Handling</w:t>
      </w:r>
      <w:r w:rsidRPr="0060082D">
        <w:rPr>
          <w:rFonts w:ascii="Times New Roman" w:eastAsia="Times New Roman" w:hAnsi="Times New Roman" w:cs="Times New Roman"/>
          <w:kern w:val="0"/>
          <w:sz w:val="24"/>
          <w:szCs w:val="24"/>
          <w:lang w:eastAsia="en-IN"/>
          <w14:ligatures w14:val="none"/>
        </w:rPr>
        <w:t xml:space="preserve"> Each workflow includes Try-Catch blocks to handle exceptions and ensure the process continues even if an error occurs.</w:t>
      </w:r>
    </w:p>
    <w:p w14:paraId="024C897C"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5. Logging</w:t>
      </w:r>
      <w:r w:rsidRPr="0060082D">
        <w:rPr>
          <w:rFonts w:ascii="Times New Roman" w:eastAsia="Times New Roman" w:hAnsi="Times New Roman" w:cs="Times New Roman"/>
          <w:kern w:val="0"/>
          <w:sz w:val="24"/>
          <w:szCs w:val="24"/>
          <w:lang w:eastAsia="en-IN"/>
          <w14:ligatures w14:val="none"/>
        </w:rPr>
        <w:t xml:space="preserve"> Log messages are included at the start and end of each workflow, as well as in the Catch blocks to log exceptions. The log level is set to ‘Info’ for normal execution and ‘Error’ for exceptions.</w:t>
      </w:r>
    </w:p>
    <w:p w14:paraId="4D431DDB"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6. Project Dependencies</w:t>
      </w:r>
      <w:r w:rsidRPr="0060082D">
        <w:rPr>
          <w:rFonts w:ascii="Times New Roman" w:eastAsia="Times New Roman" w:hAnsi="Times New Roman" w:cs="Times New Roman"/>
          <w:kern w:val="0"/>
          <w:sz w:val="24"/>
          <w:szCs w:val="24"/>
          <w:lang w:eastAsia="en-IN"/>
          <w14:ligatures w14:val="none"/>
        </w:rPr>
        <w:t xml:space="preserve"> The project requires the following packages: </w:t>
      </w:r>
      <w:proofErr w:type="spellStart"/>
      <w:proofErr w:type="gramStart"/>
      <w:r w:rsidRPr="0060082D">
        <w:rPr>
          <w:rFonts w:ascii="Times New Roman" w:eastAsia="Times New Roman" w:hAnsi="Times New Roman" w:cs="Times New Roman"/>
          <w:kern w:val="0"/>
          <w:sz w:val="24"/>
          <w:szCs w:val="24"/>
          <w:lang w:eastAsia="en-IN"/>
          <w14:ligatures w14:val="none"/>
        </w:rPr>
        <w:t>UiPath.Excel.Activities</w:t>
      </w:r>
      <w:proofErr w:type="spellEnd"/>
      <w:proofErr w:type="gramEnd"/>
      <w:r w:rsidRPr="0060082D">
        <w:rPr>
          <w:rFonts w:ascii="Times New Roman" w:eastAsia="Times New Roman" w:hAnsi="Times New Roman" w:cs="Times New Roman"/>
          <w:kern w:val="0"/>
          <w:sz w:val="24"/>
          <w:szCs w:val="24"/>
          <w:lang w:eastAsia="en-IN"/>
          <w14:ligatures w14:val="none"/>
        </w:rPr>
        <w:t xml:space="preserve">, </w:t>
      </w:r>
      <w:proofErr w:type="spellStart"/>
      <w:r w:rsidRPr="0060082D">
        <w:rPr>
          <w:rFonts w:ascii="Times New Roman" w:eastAsia="Times New Roman" w:hAnsi="Times New Roman" w:cs="Times New Roman"/>
          <w:kern w:val="0"/>
          <w:sz w:val="24"/>
          <w:szCs w:val="24"/>
          <w:lang w:eastAsia="en-IN"/>
          <w14:ligatures w14:val="none"/>
        </w:rPr>
        <w:t>UiPath.Mail.Activities</w:t>
      </w:r>
      <w:proofErr w:type="spellEnd"/>
      <w:r w:rsidRPr="0060082D">
        <w:rPr>
          <w:rFonts w:ascii="Times New Roman" w:eastAsia="Times New Roman" w:hAnsi="Times New Roman" w:cs="Times New Roman"/>
          <w:kern w:val="0"/>
          <w:sz w:val="24"/>
          <w:szCs w:val="24"/>
          <w:lang w:eastAsia="en-IN"/>
          <w14:ligatures w14:val="none"/>
        </w:rPr>
        <w:t xml:space="preserve">, and </w:t>
      </w:r>
      <w:proofErr w:type="spellStart"/>
      <w:r w:rsidRPr="0060082D">
        <w:rPr>
          <w:rFonts w:ascii="Times New Roman" w:eastAsia="Times New Roman" w:hAnsi="Times New Roman" w:cs="Times New Roman"/>
          <w:kern w:val="0"/>
          <w:sz w:val="24"/>
          <w:szCs w:val="24"/>
          <w:lang w:eastAsia="en-IN"/>
          <w14:ligatures w14:val="none"/>
        </w:rPr>
        <w:t>UiPath.System.Activities</w:t>
      </w:r>
      <w:proofErr w:type="spellEnd"/>
      <w:r w:rsidRPr="0060082D">
        <w:rPr>
          <w:rFonts w:ascii="Times New Roman" w:eastAsia="Times New Roman" w:hAnsi="Times New Roman" w:cs="Times New Roman"/>
          <w:kern w:val="0"/>
          <w:sz w:val="24"/>
          <w:szCs w:val="24"/>
          <w:lang w:eastAsia="en-IN"/>
          <w14:ligatures w14:val="none"/>
        </w:rPr>
        <w:t>.</w:t>
      </w:r>
    </w:p>
    <w:p w14:paraId="22DD432A"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7. Deployment</w:t>
      </w:r>
      <w:r w:rsidRPr="0060082D">
        <w:rPr>
          <w:rFonts w:ascii="Times New Roman" w:eastAsia="Times New Roman" w:hAnsi="Times New Roman" w:cs="Times New Roman"/>
          <w:kern w:val="0"/>
          <w:sz w:val="24"/>
          <w:szCs w:val="24"/>
          <w:lang w:eastAsia="en-IN"/>
          <w14:ligatures w14:val="none"/>
        </w:rPr>
        <w:t xml:space="preserve"> The project is deployed to Orchestrator, where it can be scheduled to run at specific times or triggered by certain events. The robot is connected to Orchestrator and has the necessary permissions to access the Excel file and send emails. The email account used by the robot is configured in the Send Outlook Mail Message activity. The robot is also configured to run on a machine that has access to the online currency converter tool.</w:t>
      </w:r>
    </w:p>
    <w:p w14:paraId="1D665C41"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8. Testing</w:t>
      </w:r>
      <w:r w:rsidRPr="0060082D">
        <w:rPr>
          <w:rFonts w:ascii="Times New Roman" w:eastAsia="Times New Roman" w:hAnsi="Times New Roman" w:cs="Times New Roman"/>
          <w:kern w:val="0"/>
          <w:sz w:val="24"/>
          <w:szCs w:val="24"/>
          <w:lang w:eastAsia="en-IN"/>
          <w14:ligatures w14:val="none"/>
        </w:rPr>
        <w:t xml:space="preserve"> The project is tested in a non-production environment before deployment. Test cases are created for each workflow and for the entire process. The test results are </w:t>
      </w:r>
      <w:proofErr w:type="gramStart"/>
      <w:r w:rsidRPr="0060082D">
        <w:rPr>
          <w:rFonts w:ascii="Times New Roman" w:eastAsia="Times New Roman" w:hAnsi="Times New Roman" w:cs="Times New Roman"/>
          <w:kern w:val="0"/>
          <w:sz w:val="24"/>
          <w:szCs w:val="24"/>
          <w:lang w:eastAsia="en-IN"/>
          <w14:ligatures w14:val="none"/>
        </w:rPr>
        <w:t>documented</w:t>
      </w:r>
      <w:proofErr w:type="gramEnd"/>
      <w:r w:rsidRPr="0060082D">
        <w:rPr>
          <w:rFonts w:ascii="Times New Roman" w:eastAsia="Times New Roman" w:hAnsi="Times New Roman" w:cs="Times New Roman"/>
          <w:kern w:val="0"/>
          <w:sz w:val="24"/>
          <w:szCs w:val="24"/>
          <w:lang w:eastAsia="en-IN"/>
          <w14:ligatures w14:val="none"/>
        </w:rPr>
        <w:t xml:space="preserve"> and any issues found are fixed before deployment.</w:t>
      </w:r>
    </w:p>
    <w:p w14:paraId="7AEDF3B7"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9. Maintenance</w:t>
      </w:r>
      <w:r w:rsidRPr="0060082D">
        <w:rPr>
          <w:rFonts w:ascii="Times New Roman" w:eastAsia="Times New Roman" w:hAnsi="Times New Roman" w:cs="Times New Roman"/>
          <w:kern w:val="0"/>
          <w:sz w:val="24"/>
          <w:szCs w:val="24"/>
          <w:lang w:eastAsia="en-IN"/>
          <w14:ligatures w14:val="none"/>
        </w:rPr>
        <w:t xml:space="preserve"> The project is monitored after deployment to ensure it is running as expected. Any issues found are fixed in a timely manner. The project is also updated as needed to accommodate changes in the process or the tools used.</w:t>
      </w:r>
    </w:p>
    <w:p w14:paraId="15ABA5F9" w14:textId="77777777" w:rsidR="0060082D" w:rsidRPr="0060082D" w:rsidRDefault="0060082D" w:rsidP="006008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82D">
        <w:rPr>
          <w:rFonts w:ascii="Times New Roman" w:eastAsia="Times New Roman" w:hAnsi="Times New Roman" w:cs="Times New Roman"/>
          <w:b/>
          <w:bCs/>
          <w:kern w:val="0"/>
          <w:sz w:val="24"/>
          <w:szCs w:val="24"/>
          <w:lang w:eastAsia="en-IN"/>
          <w14:ligatures w14:val="none"/>
        </w:rPr>
        <w:t>10. Conclusion</w:t>
      </w:r>
      <w:r w:rsidRPr="0060082D">
        <w:rPr>
          <w:rFonts w:ascii="Times New Roman" w:eastAsia="Times New Roman" w:hAnsi="Times New Roman" w:cs="Times New Roman"/>
          <w:kern w:val="0"/>
          <w:sz w:val="24"/>
          <w:szCs w:val="24"/>
          <w:lang w:eastAsia="en-IN"/>
          <w14:ligatures w14:val="none"/>
        </w:rPr>
        <w:t xml:space="preserve"> This automation process significantly reduces the time and effort required to perform the currency conversion tasks. It also eliminates the possibility of human error and ensures the tasks are performed consistently and accurately.</w:t>
      </w:r>
    </w:p>
    <w:p w14:paraId="263A7639" w14:textId="77777777" w:rsidR="00691EEC" w:rsidRDefault="00691EEC"/>
    <w:sectPr w:rsidR="00691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03D64"/>
    <w:multiLevelType w:val="multilevel"/>
    <w:tmpl w:val="DB6E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106DD"/>
    <w:multiLevelType w:val="multilevel"/>
    <w:tmpl w:val="180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551728">
    <w:abstractNumId w:val="1"/>
  </w:num>
  <w:num w:numId="2" w16cid:durableId="455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2D"/>
    <w:rsid w:val="0060082D"/>
    <w:rsid w:val="00691EEC"/>
    <w:rsid w:val="00D5532D"/>
    <w:rsid w:val="00F44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7820"/>
  <w15:chartTrackingRefBased/>
  <w15:docId w15:val="{EF1340A9-7C99-4CAF-A588-A7FEA5C5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5090">
      <w:bodyDiv w:val="1"/>
      <w:marLeft w:val="0"/>
      <w:marRight w:val="0"/>
      <w:marTop w:val="0"/>
      <w:marBottom w:val="0"/>
      <w:divBdr>
        <w:top w:val="none" w:sz="0" w:space="0" w:color="auto"/>
        <w:left w:val="none" w:sz="0" w:space="0" w:color="auto"/>
        <w:bottom w:val="none" w:sz="0" w:space="0" w:color="auto"/>
        <w:right w:val="none" w:sz="0" w:space="0" w:color="auto"/>
      </w:divBdr>
      <w:divsChild>
        <w:div w:id="2015298941">
          <w:marLeft w:val="0"/>
          <w:marRight w:val="0"/>
          <w:marTop w:val="0"/>
          <w:marBottom w:val="0"/>
          <w:divBdr>
            <w:top w:val="none" w:sz="0" w:space="0" w:color="auto"/>
            <w:left w:val="none" w:sz="0" w:space="0" w:color="auto"/>
            <w:bottom w:val="none" w:sz="0" w:space="0" w:color="auto"/>
            <w:right w:val="none" w:sz="0" w:space="0" w:color="auto"/>
          </w:divBdr>
          <w:divsChild>
            <w:div w:id="1243182812">
              <w:marLeft w:val="0"/>
              <w:marRight w:val="0"/>
              <w:marTop w:val="0"/>
              <w:marBottom w:val="0"/>
              <w:divBdr>
                <w:top w:val="none" w:sz="0" w:space="0" w:color="auto"/>
                <w:left w:val="none" w:sz="0" w:space="0" w:color="auto"/>
                <w:bottom w:val="none" w:sz="0" w:space="0" w:color="auto"/>
                <w:right w:val="none" w:sz="0" w:space="0" w:color="auto"/>
              </w:divBdr>
              <w:divsChild>
                <w:div w:id="4966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Rahane, Vedant (Contractor)</dc:creator>
  <cp:keywords/>
  <dc:description/>
  <cp:lastModifiedBy>Rahane, Vedant (Contractor)</cp:lastModifiedBy>
  <cp:revision>2</cp:revision>
  <dcterms:created xsi:type="dcterms:W3CDTF">2024-04-09T10:18:00Z</dcterms:created>
  <dcterms:modified xsi:type="dcterms:W3CDTF">2024-04-09T10:19:00Z</dcterms:modified>
</cp:coreProperties>
</file>