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77777777"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71D53FEA" w14:textId="35AA953B" w:rsidR="00804AE5" w:rsidRDefault="00190CE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 xml:space="preserve">Now a days we are seeing how much struggle the farmers are facing to sell their crop in the market for proper price. </w:t>
      </w:r>
      <w:r w:rsidR="00804AE5">
        <w:rPr>
          <w:rFonts w:ascii="Arial" w:hAnsi="Arial" w:cs="Arial"/>
          <w:color w:val="202020"/>
          <w:sz w:val="27"/>
          <w:szCs w:val="27"/>
        </w:rPr>
        <w:t>Farmer must bear the cost of transportation, wait time, negotiations for proper price, etc. Even though farmer sells the product in the market, he/she must pay lot of intermittent charges as commissions to make his way for coming out of market.</w:t>
      </w:r>
    </w:p>
    <w:p w14:paraId="79349F02" w14:textId="581B4E25" w:rsidR="00190CED" w:rsidRPr="00804AE5"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6C58D77A" w14:textId="26D7A538"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 xml:space="preserve">Develop a platform (Android/iOS app) which helps the farmers </w:t>
      </w:r>
      <w:r w:rsidR="00804AE5">
        <w:rPr>
          <w:rFonts w:ascii="Arial" w:eastAsia="Times New Roman" w:hAnsi="Arial" w:cs="Arial"/>
          <w:sz w:val="26"/>
          <w:szCs w:val="26"/>
          <w:lang w:val="en-IN" w:eastAsia="en-IN" w:bidi="hi-IN"/>
        </w:rPr>
        <w:t xml:space="preserve">to sell their product directly to dealers from Farm. </w:t>
      </w:r>
    </w:p>
    <w:p w14:paraId="6090292A" w14:textId="63FC49F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w:t>
      </w:r>
      <w:r w:rsidR="00804AE5">
        <w:rPr>
          <w:rFonts w:ascii="Arial" w:eastAsia="Times New Roman" w:hAnsi="Arial" w:cs="Arial"/>
          <w:sz w:val="26"/>
          <w:szCs w:val="26"/>
          <w:lang w:val="en-IN" w:eastAsia="en-IN" w:bidi="hi-IN"/>
        </w:rPr>
        <w:t>/</w:t>
      </w:r>
      <w:r>
        <w:rPr>
          <w:rFonts w:ascii="Arial" w:eastAsia="Times New Roman" w:hAnsi="Arial" w:cs="Arial"/>
          <w:sz w:val="26"/>
          <w:szCs w:val="26"/>
          <w:lang w:val="en-IN" w:eastAsia="en-IN" w:bidi="hi-IN"/>
        </w:rPr>
        <w:t>commissions</w:t>
      </w:r>
      <w:r w:rsidR="00804AE5">
        <w:rPr>
          <w:rFonts w:ascii="Arial" w:eastAsia="Times New Roman" w:hAnsi="Arial" w:cs="Arial"/>
          <w:sz w:val="26"/>
          <w:szCs w:val="26"/>
          <w:lang w:val="en-IN" w:eastAsia="en-IN" w:bidi="hi-IN"/>
        </w:rPr>
        <w:t>.</w:t>
      </w:r>
      <w:r w:rsidR="004F1090">
        <w:rPr>
          <w:rFonts w:ascii="Arial" w:eastAsia="Times New Roman" w:hAnsi="Arial" w:cs="Arial"/>
          <w:sz w:val="26"/>
          <w:szCs w:val="26"/>
          <w:lang w:val="en-IN" w:eastAsia="en-IN" w:bidi="hi-IN"/>
        </w:rPr>
        <w:t xml:space="preserve"> </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t>Features</w:t>
      </w:r>
    </w:p>
    <w:p w14:paraId="311BDEF4" w14:textId="3D65A308"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lastRenderedPageBreak/>
        <w:t xml:space="preserve">For </w:t>
      </w:r>
      <w:r w:rsidR="000F4634">
        <w:rPr>
          <w:rFonts w:ascii="Arial" w:eastAsia="Times New Roman" w:hAnsi="Arial" w:cs="Arial"/>
          <w:b/>
          <w:bCs/>
          <w:sz w:val="32"/>
          <w:szCs w:val="32"/>
          <w:lang w:val="en-IN" w:eastAsia="en-IN" w:bidi="hi-IN"/>
        </w:rPr>
        <w:t>Farmer</w:t>
      </w:r>
      <w:r w:rsidR="000F4634" w:rsidRPr="00DD06C4">
        <w:rPr>
          <w:rFonts w:ascii="Arial" w:eastAsia="Times New Roman" w:hAnsi="Arial" w:cs="Arial"/>
          <w:b/>
          <w:bCs/>
          <w:sz w:val="32"/>
          <w:szCs w:val="32"/>
          <w:lang w:val="en-IN" w:eastAsia="en-IN" w:bidi="hi-IN"/>
        </w:rPr>
        <w:t>: -</w:t>
      </w:r>
    </w:p>
    <w:p w14:paraId="3914E8E0" w14:textId="13B569E3" w:rsidR="00DC6784" w:rsidRDefault="00DC6784" w:rsidP="001749F8">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1A3E6D85" w:rsidR="00F02C89" w:rsidRPr="0034633B" w:rsidRDefault="00F02C89" w:rsidP="00F02C89">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00E12B46">
        <w:rPr>
          <w:rFonts w:ascii="Arial" w:eastAsia="Times New Roman" w:hAnsi="Arial" w:cs="Arial"/>
          <w:color w:val="202020"/>
          <w:sz w:val="21"/>
          <w:szCs w:val="21"/>
          <w:lang w:val="en-IN" w:eastAsia="en-IN" w:bidi="hi-IN"/>
        </w:rPr>
        <w:t>Farmer</w:t>
      </w:r>
      <w:r w:rsidRPr="0034633B">
        <w:rPr>
          <w:rFonts w:ascii="Arial" w:eastAsia="Times New Roman" w:hAnsi="Arial" w:cs="Arial"/>
          <w:color w:val="202020"/>
          <w:sz w:val="21"/>
          <w:szCs w:val="21"/>
          <w:lang w:val="en-IN" w:eastAsia="en-IN" w:bidi="hi-IN"/>
        </w:rPr>
        <w:t xml:space="preserve"> can view and edit their profile information.</w:t>
      </w:r>
    </w:p>
    <w:p w14:paraId="694654C8" w14:textId="77777777" w:rsidR="001749F8" w:rsidRDefault="001749F8" w:rsidP="001749F8">
      <w:pPr>
        <w:pStyle w:val="NoSpacing"/>
        <w:rPr>
          <w:b/>
          <w:bCs/>
          <w:color w:val="333333"/>
          <w:lang w:val="en-IN" w:eastAsia="en-IN" w:bidi="hi-IN"/>
        </w:rPr>
      </w:pPr>
    </w:p>
    <w:p w14:paraId="266AD842" w14:textId="46BC2B58" w:rsidR="004F1090" w:rsidRDefault="004F1090" w:rsidP="001749F8">
      <w:pPr>
        <w:pStyle w:val="NoSpacing"/>
        <w:rPr>
          <w:b/>
          <w:bCs/>
          <w:color w:val="333333"/>
          <w:lang w:val="en-IN" w:eastAsia="en-IN" w:bidi="hi-IN"/>
        </w:rPr>
      </w:pPr>
      <w:r>
        <w:rPr>
          <w:b/>
          <w:bCs/>
          <w:color w:val="333333"/>
          <w:lang w:val="en-IN" w:eastAsia="en-IN" w:bidi="hi-IN"/>
        </w:rPr>
        <w:t>Publishing Crop details:</w:t>
      </w:r>
    </w:p>
    <w:p w14:paraId="345D70E4" w14:textId="57FCF573" w:rsidR="004F1090" w:rsidRPr="004F1090" w:rsidRDefault="004F1090" w:rsidP="001749F8">
      <w:pPr>
        <w:pStyle w:val="NoSpacing"/>
        <w:rPr>
          <w:lang w:val="en-IN" w:eastAsia="en-IN" w:bidi="hi-IN"/>
        </w:rPr>
      </w:pPr>
      <w:r w:rsidRPr="004F1090">
        <w:rPr>
          <w:lang w:val="en-IN" w:eastAsia="en-IN" w:bidi="hi-IN"/>
        </w:rPr>
        <w:t>Add the crop details like type (vegetables/fruits), select the vegetable/fruit from dropdown list, quantity availab</w:t>
      </w:r>
      <w:r>
        <w:rPr>
          <w:lang w:val="en-IN" w:eastAsia="en-IN" w:bidi="hi-IN"/>
        </w:rPr>
        <w:t xml:space="preserve">ility and </w:t>
      </w:r>
      <w:r w:rsidRPr="004F1090">
        <w:rPr>
          <w:lang w:val="en-IN" w:eastAsia="en-IN" w:bidi="hi-IN"/>
        </w:rPr>
        <w:t>location.</w:t>
      </w:r>
    </w:p>
    <w:p w14:paraId="6D665451" w14:textId="77777777" w:rsidR="004F1090" w:rsidRDefault="004F1090" w:rsidP="001749F8">
      <w:pPr>
        <w:pStyle w:val="NoSpacing"/>
        <w:rPr>
          <w:b/>
          <w:bCs/>
          <w:color w:val="333333"/>
          <w:lang w:val="en-IN" w:eastAsia="en-IN" w:bidi="hi-IN"/>
        </w:rPr>
      </w:pPr>
    </w:p>
    <w:p w14:paraId="374F791C" w14:textId="164DBC8C" w:rsidR="00DC6784" w:rsidRDefault="00F02C89" w:rsidP="001749F8">
      <w:pPr>
        <w:pStyle w:val="NoSpacing"/>
        <w:rPr>
          <w:lang w:val="en-IN" w:eastAsia="en-IN" w:bidi="hi-IN"/>
        </w:rPr>
      </w:pPr>
      <w:r>
        <w:rPr>
          <w:b/>
          <w:bCs/>
          <w:color w:val="333333"/>
          <w:lang w:val="en-IN" w:eastAsia="en-IN" w:bidi="hi-IN"/>
        </w:rPr>
        <w:t>Bank Account</w:t>
      </w:r>
      <w:r w:rsidR="00DC6784" w:rsidRPr="0034633B">
        <w:rPr>
          <w:b/>
          <w:bCs/>
          <w:color w:val="333333"/>
          <w:lang w:val="en-IN" w:eastAsia="en-IN" w:bidi="hi-IN"/>
        </w:rPr>
        <w:t xml:space="preserve"> Details: </w:t>
      </w:r>
      <w:r w:rsidR="00DC6784" w:rsidRPr="0034633B">
        <w:rPr>
          <w:color w:val="333333"/>
          <w:lang w:val="en-IN" w:eastAsia="en-IN" w:bidi="hi-IN"/>
        </w:rPr>
        <w:br/>
      </w:r>
      <w:r w:rsidR="00DC6784" w:rsidRPr="0034633B">
        <w:rPr>
          <w:lang w:val="en-IN" w:eastAsia="en-IN" w:bidi="hi-IN"/>
        </w:rPr>
        <w:t xml:space="preserve">Add </w:t>
      </w:r>
      <w:r w:rsidR="004F1090">
        <w:rPr>
          <w:lang w:val="en-IN" w:eastAsia="en-IN" w:bidi="hi-IN"/>
        </w:rPr>
        <w:t>bank account details for payment transfer</w:t>
      </w:r>
      <w:r w:rsidR="00DC6784" w:rsidRPr="0034633B">
        <w:rPr>
          <w:lang w:val="en-IN" w:eastAsia="en-IN" w:bidi="hi-IN"/>
        </w:rPr>
        <w:t>.</w:t>
      </w:r>
    </w:p>
    <w:p w14:paraId="2226B448" w14:textId="17DCF569" w:rsidR="00F02C89" w:rsidRDefault="00F02C89" w:rsidP="001749F8">
      <w:pPr>
        <w:pStyle w:val="NoSpacing"/>
        <w:rPr>
          <w:lang w:val="en-IN" w:eastAsia="en-IN" w:bidi="hi-IN"/>
        </w:rPr>
      </w:pPr>
    </w:p>
    <w:p w14:paraId="12BF7711" w14:textId="22CF8419" w:rsidR="00F02C89" w:rsidRPr="00F02C89" w:rsidRDefault="00F02C89" w:rsidP="001749F8">
      <w:pPr>
        <w:pStyle w:val="NoSpacing"/>
        <w:rPr>
          <w:b/>
          <w:bCs/>
          <w:color w:val="333333"/>
          <w:lang w:val="en-IN" w:eastAsia="en-IN" w:bidi="hi-IN"/>
        </w:rPr>
      </w:pPr>
      <w:r w:rsidRPr="00F02C89">
        <w:rPr>
          <w:b/>
          <w:bCs/>
          <w:color w:val="333333"/>
          <w:lang w:val="en-IN" w:eastAsia="en-IN" w:bidi="hi-IN"/>
        </w:rPr>
        <w:t>Receipts:</w:t>
      </w:r>
    </w:p>
    <w:p w14:paraId="77BA2F72" w14:textId="636A6FE9" w:rsidR="00F02C89" w:rsidRDefault="00F02C89" w:rsidP="001749F8">
      <w:pPr>
        <w:pStyle w:val="NoSpacing"/>
        <w:rPr>
          <w:lang w:val="en-IN" w:eastAsia="en-IN" w:bidi="hi-IN"/>
        </w:rPr>
      </w:pPr>
      <w:r>
        <w:rPr>
          <w:lang w:val="en-IN" w:eastAsia="en-IN" w:bidi="hi-IN"/>
        </w:rPr>
        <w:t>Once the crop is sold to the dealer for the aggregable price, Farmer should able to see the generated receipt with details.</w:t>
      </w:r>
    </w:p>
    <w:p w14:paraId="055436CF" w14:textId="0AC74BAA" w:rsidR="00E12B46" w:rsidRDefault="00E12B46" w:rsidP="001749F8">
      <w:pPr>
        <w:pStyle w:val="NoSpacing"/>
        <w:rPr>
          <w:lang w:val="en-IN" w:eastAsia="en-IN" w:bidi="hi-IN"/>
        </w:rPr>
      </w:pPr>
    </w:p>
    <w:p w14:paraId="1AAE6F88" w14:textId="12D09EB6"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Dealer: - </w:t>
      </w:r>
    </w:p>
    <w:p w14:paraId="08F5485B" w14:textId="77777777" w:rsidR="00E12B46" w:rsidRDefault="00E12B46" w:rsidP="00E12B46">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Pr="0034633B">
        <w:rPr>
          <w:b/>
          <w:bCs/>
          <w:i/>
          <w:iCs/>
          <w:color w:val="4472C4" w:themeColor="accent1"/>
          <w:sz w:val="18"/>
          <w:szCs w:val="18"/>
          <w:lang w:val="en-IN" w:eastAsia="en-IN" w:bidi="hi-IN"/>
        </w:rPr>
        <w:t xml:space="preserve"> (DP Hint: - Federated Identity)</w:t>
      </w:r>
    </w:p>
    <w:p w14:paraId="44E5813B" w14:textId="77777777" w:rsidR="00E12B46" w:rsidRDefault="00E12B46" w:rsidP="00E12B46">
      <w:pPr>
        <w:pStyle w:val="NoSpacing"/>
        <w:rPr>
          <w:b/>
          <w:bCs/>
          <w:i/>
          <w:iCs/>
          <w:color w:val="4472C4" w:themeColor="accent1"/>
          <w:sz w:val="18"/>
          <w:szCs w:val="18"/>
          <w:lang w:val="en-IN" w:eastAsia="en-IN" w:bidi="hi-IN"/>
        </w:rPr>
      </w:pPr>
    </w:p>
    <w:p w14:paraId="339B9AC9" w14:textId="467F5D16" w:rsidR="00E12B46" w:rsidRPr="0034633B" w:rsidRDefault="00E12B46" w:rsidP="00E12B46">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Dealer</w:t>
      </w:r>
      <w:r w:rsidRPr="0034633B">
        <w:rPr>
          <w:rFonts w:ascii="Arial" w:eastAsia="Times New Roman" w:hAnsi="Arial" w:cs="Arial"/>
          <w:color w:val="202020"/>
          <w:sz w:val="21"/>
          <w:szCs w:val="21"/>
          <w:lang w:val="en-IN" w:eastAsia="en-IN" w:bidi="hi-IN"/>
        </w:rPr>
        <w:t xml:space="preserve"> can view and edit their profile information.</w:t>
      </w:r>
    </w:p>
    <w:p w14:paraId="738DEF80" w14:textId="77777777" w:rsidR="00E12B46" w:rsidRDefault="00E12B46" w:rsidP="00E12B46">
      <w:pPr>
        <w:pStyle w:val="NoSpacing"/>
        <w:rPr>
          <w:b/>
          <w:bCs/>
          <w:color w:val="333333"/>
          <w:lang w:val="en-IN" w:eastAsia="en-IN" w:bidi="hi-IN"/>
        </w:rPr>
      </w:pPr>
    </w:p>
    <w:p w14:paraId="272A0394" w14:textId="39E0C8DB" w:rsidR="00E12B46" w:rsidRDefault="00E12B46" w:rsidP="00E12B46">
      <w:pPr>
        <w:pStyle w:val="NoSpacing"/>
        <w:rPr>
          <w:b/>
          <w:bCs/>
          <w:color w:val="333333"/>
          <w:lang w:val="en-IN" w:eastAsia="en-IN" w:bidi="hi-IN"/>
        </w:rPr>
      </w:pPr>
      <w:r>
        <w:rPr>
          <w:b/>
          <w:bCs/>
          <w:color w:val="333333"/>
          <w:lang w:val="en-IN" w:eastAsia="en-IN" w:bidi="hi-IN"/>
        </w:rPr>
        <w:t>Subscribe for Crop details:</w:t>
      </w:r>
    </w:p>
    <w:p w14:paraId="11D804D5" w14:textId="33E05201" w:rsidR="00E12B46" w:rsidRPr="004F1090" w:rsidRDefault="00E12B46" w:rsidP="00E12B46">
      <w:pPr>
        <w:pStyle w:val="NoSpacing"/>
        <w:rPr>
          <w:lang w:val="en-IN" w:eastAsia="en-IN" w:bidi="hi-IN"/>
        </w:rPr>
      </w:pPr>
      <w:r>
        <w:rPr>
          <w:lang w:val="en-IN" w:eastAsia="en-IN" w:bidi="hi-IN"/>
        </w:rPr>
        <w:t>Subscribe for the crop details which you want to purchase so that a notification will be received as soon as any Farmer posts the information</w:t>
      </w:r>
      <w:r w:rsidRPr="004F1090">
        <w:rPr>
          <w:lang w:val="en-IN" w:eastAsia="en-IN" w:bidi="hi-IN"/>
        </w:rPr>
        <w:t>.</w:t>
      </w:r>
    </w:p>
    <w:p w14:paraId="273E1E78" w14:textId="77777777" w:rsidR="00E12B46" w:rsidRDefault="00E12B46" w:rsidP="00E12B46">
      <w:pPr>
        <w:pStyle w:val="NoSpacing"/>
        <w:rPr>
          <w:b/>
          <w:bCs/>
          <w:color w:val="333333"/>
          <w:lang w:val="en-IN" w:eastAsia="en-IN" w:bidi="hi-IN"/>
        </w:rPr>
      </w:pPr>
    </w:p>
    <w:p w14:paraId="1523B930" w14:textId="77777777" w:rsidR="00E12B46" w:rsidRDefault="00E12B46" w:rsidP="00E12B46">
      <w:pPr>
        <w:pStyle w:val="NoSpacing"/>
        <w:rPr>
          <w:lang w:val="en-IN" w:eastAsia="en-IN" w:bidi="hi-IN"/>
        </w:rPr>
      </w:pPr>
      <w:r>
        <w:rPr>
          <w:b/>
          <w:bCs/>
          <w:color w:val="333333"/>
          <w:lang w:val="en-IN" w:eastAsia="en-IN" w:bidi="hi-IN"/>
        </w:rPr>
        <w:t>Bank Account</w:t>
      </w:r>
      <w:r w:rsidRPr="0034633B">
        <w:rPr>
          <w:b/>
          <w:bCs/>
          <w:color w:val="333333"/>
          <w:lang w:val="en-IN" w:eastAsia="en-IN" w:bidi="hi-IN"/>
        </w:rPr>
        <w:t xml:space="preserve"> Details: </w:t>
      </w:r>
      <w:r w:rsidRPr="0034633B">
        <w:rPr>
          <w:color w:val="333333"/>
          <w:lang w:val="en-IN" w:eastAsia="en-IN" w:bidi="hi-IN"/>
        </w:rPr>
        <w:br/>
      </w:r>
      <w:r w:rsidRPr="0034633B">
        <w:rPr>
          <w:lang w:val="en-IN" w:eastAsia="en-IN" w:bidi="hi-IN"/>
        </w:rPr>
        <w:t xml:space="preserve">Add </w:t>
      </w:r>
      <w:r>
        <w:rPr>
          <w:lang w:val="en-IN" w:eastAsia="en-IN" w:bidi="hi-IN"/>
        </w:rPr>
        <w:t>bank account details for payment transfer</w:t>
      </w:r>
      <w:r w:rsidRPr="0034633B">
        <w:rPr>
          <w:lang w:val="en-IN" w:eastAsia="en-IN" w:bidi="hi-IN"/>
        </w:rPr>
        <w:t>.</w:t>
      </w:r>
    </w:p>
    <w:p w14:paraId="168426E1" w14:textId="77777777" w:rsidR="00E12B46" w:rsidRDefault="00E12B46" w:rsidP="00E12B46">
      <w:pPr>
        <w:pStyle w:val="NoSpacing"/>
        <w:rPr>
          <w:lang w:val="en-IN" w:eastAsia="en-IN" w:bidi="hi-IN"/>
        </w:rPr>
      </w:pPr>
    </w:p>
    <w:p w14:paraId="365F9D38" w14:textId="7E34FED3" w:rsidR="00E12B46" w:rsidRPr="0034633B" w:rsidRDefault="00E12B46" w:rsidP="00E12B46">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Invoice Generation: </w:t>
      </w:r>
      <w:r w:rsidRPr="0034633B">
        <w:rPr>
          <w:rFonts w:ascii="Arial" w:eastAsia="Times New Roman" w:hAnsi="Arial" w:cs="Arial"/>
          <w:color w:val="333333"/>
          <w:lang w:val="en-IN" w:eastAsia="en-IN" w:bidi="hi-IN"/>
        </w:rPr>
        <w:br/>
      </w:r>
      <w:r w:rsidRPr="001749F8">
        <w:rPr>
          <w:lang w:val="en-IN" w:eastAsia="en-IN" w:bidi="hi-IN"/>
        </w:rPr>
        <w:t xml:space="preserve">After successful </w:t>
      </w:r>
      <w:r>
        <w:rPr>
          <w:lang w:val="en-IN" w:eastAsia="en-IN" w:bidi="hi-IN"/>
        </w:rPr>
        <w:t>purchase</w:t>
      </w:r>
      <w:r w:rsidRPr="001749F8">
        <w:rPr>
          <w:lang w:val="en-IN" w:eastAsia="en-IN" w:bidi="hi-IN"/>
        </w:rPr>
        <w:t xml:space="preserve">, an invoice is generated and sent to </w:t>
      </w:r>
      <w:r>
        <w:rPr>
          <w:lang w:val="en-IN" w:eastAsia="en-IN" w:bidi="hi-IN"/>
        </w:rPr>
        <w:t>Farmer</w:t>
      </w:r>
      <w:r w:rsidRPr="001749F8">
        <w:rPr>
          <w:lang w:val="en-IN" w:eastAsia="en-IN" w:bidi="hi-IN"/>
        </w:rPr>
        <w:t xml:space="preserve"> which include </w:t>
      </w:r>
      <w:r>
        <w:rPr>
          <w:lang w:val="en-IN" w:eastAsia="en-IN" w:bidi="hi-IN"/>
        </w:rPr>
        <w:t>includes details like name, quantity, price, total</w:t>
      </w:r>
      <w:r w:rsidRPr="001749F8">
        <w:rPr>
          <w:lang w:val="en-IN" w:eastAsia="en-IN" w:bidi="hi-IN"/>
        </w:rPr>
        <w:t>.</w:t>
      </w:r>
      <w:r w:rsidRPr="0034633B">
        <w:rPr>
          <w:rFonts w:ascii="Arial" w:eastAsia="Times New Roman" w:hAnsi="Arial" w:cs="Arial"/>
          <w:b/>
          <w:bCs/>
          <w:i/>
          <w:iCs/>
          <w:color w:val="4472C4" w:themeColor="accent1"/>
          <w:sz w:val="18"/>
          <w:szCs w:val="18"/>
          <w:lang w:val="en-IN" w:eastAsia="en-IN" w:bidi="hi-IN"/>
        </w:rPr>
        <w:t xml:space="preserve"> (</w:t>
      </w:r>
      <w:r>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 - You can use CQRS pattern to query multiple data coming from multiple services)</w:t>
      </w:r>
    </w:p>
    <w:p w14:paraId="4A2F74D7" w14:textId="5E33AFB4" w:rsidR="001749F8" w:rsidRDefault="001749F8" w:rsidP="001749F8">
      <w:pPr>
        <w:pStyle w:val="NoSpacing"/>
        <w:rPr>
          <w:b/>
          <w:bCs/>
          <w:color w:val="333333"/>
          <w:lang w:val="en-IN" w:eastAsia="en-IN" w:bidi="hi-IN"/>
        </w:rPr>
      </w:pPr>
    </w:p>
    <w:p w14:paraId="164CC191" w14:textId="0C90563A" w:rsidR="00E12B46" w:rsidRPr="0034633B" w:rsidRDefault="00E12B46" w:rsidP="00E12B46">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Payment: </w:t>
      </w:r>
      <w:r w:rsidRPr="0034633B">
        <w:rPr>
          <w:rFonts w:ascii="Arial" w:eastAsia="Times New Roman" w:hAnsi="Arial" w:cs="Arial"/>
          <w:color w:val="333333"/>
          <w:lang w:val="en-IN" w:eastAsia="en-IN" w:bidi="hi-IN"/>
        </w:rPr>
        <w:br/>
      </w:r>
      <w:r w:rsidRPr="001749F8">
        <w:rPr>
          <w:lang w:val="en-IN" w:eastAsia="en-IN" w:bidi="hi-IN"/>
        </w:rPr>
        <w:t xml:space="preserve">A </w:t>
      </w:r>
      <w:r>
        <w:rPr>
          <w:lang w:val="en-IN" w:eastAsia="en-IN" w:bidi="hi-IN"/>
        </w:rPr>
        <w:t>Dealer</w:t>
      </w:r>
      <w:r w:rsidRPr="001749F8">
        <w:rPr>
          <w:lang w:val="en-IN" w:eastAsia="en-IN" w:bidi="hi-IN"/>
        </w:rPr>
        <w:t xml:space="preserve"> can pay </w:t>
      </w:r>
      <w:r>
        <w:rPr>
          <w:lang w:val="en-IN" w:eastAsia="en-IN" w:bidi="hi-IN"/>
        </w:rPr>
        <w:t>Farmers</w:t>
      </w:r>
      <w:r w:rsidRPr="001749F8">
        <w:rPr>
          <w:lang w:val="en-IN" w:eastAsia="en-IN" w:bidi="hi-IN"/>
        </w:rPr>
        <w:t xml:space="preserve"> through their debit/credit cards. Use any freely available Payment gateway for payments else you can also use dummy payment gateways of or fake it by just adding the data in the database</w:t>
      </w:r>
      <w:r w:rsidRPr="0034633B">
        <w:rPr>
          <w:rFonts w:ascii="Arial" w:eastAsia="Times New Roman" w:hAnsi="Arial" w:cs="Arial"/>
          <w:color w:val="202020"/>
          <w:sz w:val="21"/>
          <w:szCs w:val="21"/>
          <w:lang w:val="en-IN" w:eastAsia="en-IN" w:bidi="hi-IN"/>
        </w:rPr>
        <w:t xml:space="preserve"> </w:t>
      </w:r>
      <w:r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p>
    <w:p w14:paraId="7FE8853F" w14:textId="77777777" w:rsidR="00E12B46" w:rsidRDefault="00E12B46" w:rsidP="001749F8">
      <w:pPr>
        <w:pStyle w:val="NoSpacing"/>
        <w:rPr>
          <w:b/>
          <w:bCs/>
          <w:color w:val="333333"/>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lastRenderedPageBreak/>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231C6CB5" w:rsidR="00775E3B" w:rsidRDefault="00E12B46" w:rsidP="001749F8">
      <w:pPr>
        <w:rPr>
          <w:rFonts w:ascii="Arial" w:hAnsi="Arial" w:cs="Arial"/>
          <w:color w:val="333333"/>
        </w:rPr>
      </w:pPr>
      <w:r>
        <w:rPr>
          <w:rFonts w:ascii="Arial" w:hAnsi="Arial" w:cs="Arial"/>
          <w:color w:val="333333"/>
          <w:u w:val="single"/>
        </w:rPr>
        <w:t>Farmer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Edit profile </w:t>
      </w:r>
      <w:r w:rsidRPr="0034633B">
        <w:rPr>
          <w:rFonts w:ascii="Arial" w:hAnsi="Arial" w:cs="Arial"/>
          <w:color w:val="333333"/>
        </w:rPr>
        <w:t xml:space="preserve"> </w:t>
      </w:r>
      <w:r w:rsidR="00227828" w:rsidRPr="0034633B">
        <w:rPr>
          <w:rFonts w:ascii="Arial" w:hAnsi="Arial" w:cs="Arial"/>
          <w:color w:val="333333"/>
        </w:rPr>
        <w:br/>
        <w:t xml:space="preserve">- Active/Inactive </w:t>
      </w:r>
      <w:r>
        <w:rPr>
          <w:rFonts w:ascii="Arial" w:hAnsi="Arial" w:cs="Arial"/>
          <w:color w:val="333333"/>
        </w:rPr>
        <w:t>Farmers</w:t>
      </w:r>
    </w:p>
    <w:p w14:paraId="148330E0" w14:textId="796D3968" w:rsidR="00E12B46" w:rsidRPr="00E12B46" w:rsidRDefault="00E12B46" w:rsidP="00E12B46">
      <w:pPr>
        <w:rPr>
          <w:rFonts w:ascii="Arial" w:hAnsi="Arial" w:cs="Arial"/>
          <w:color w:val="333333"/>
        </w:rPr>
      </w:pPr>
    </w:p>
    <w:p w14:paraId="0731BDC8" w14:textId="335334E0" w:rsidR="00227828" w:rsidRPr="0034633B" w:rsidRDefault="00E12B46" w:rsidP="001749F8">
      <w:pPr>
        <w:rPr>
          <w:rFonts w:ascii="Arial" w:hAnsi="Arial" w:cs="Arial"/>
          <w:color w:val="333333"/>
        </w:rPr>
      </w:pPr>
      <w:r>
        <w:rPr>
          <w:rFonts w:ascii="Arial" w:hAnsi="Arial" w:cs="Arial"/>
          <w:color w:val="333333"/>
          <w:u w:val="single"/>
        </w:rPr>
        <w:t>Dealer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Add/Edit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Active/Inactive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View </w:t>
      </w:r>
      <w:r>
        <w:rPr>
          <w:rFonts w:ascii="Arial" w:hAnsi="Arial" w:cs="Arial"/>
          <w:color w:val="333333"/>
        </w:rPr>
        <w:t>Farmer’s</w:t>
      </w:r>
      <w:r w:rsidR="00227828" w:rsidRPr="0034633B">
        <w:rPr>
          <w:rFonts w:ascii="Arial" w:hAnsi="Arial" w:cs="Arial"/>
          <w:color w:val="333333"/>
        </w:rPr>
        <w:t xml:space="preserve"> ratings and reviews </w:t>
      </w:r>
      <w:r w:rsidR="00227828" w:rsidRPr="0034633B">
        <w:rPr>
          <w:rFonts w:ascii="Arial" w:hAnsi="Arial" w:cs="Arial"/>
          <w:color w:val="333333"/>
        </w:rPr>
        <w:br/>
        <w:t xml:space="preserve">- Export </w:t>
      </w:r>
      <w:r>
        <w:rPr>
          <w:rFonts w:ascii="Arial" w:hAnsi="Arial" w:cs="Arial"/>
          <w:color w:val="333333"/>
        </w:rPr>
        <w:t>Dealer’s</w:t>
      </w:r>
      <w:r w:rsidR="00227828" w:rsidRPr="0034633B">
        <w:rPr>
          <w:rFonts w:ascii="Arial" w:hAnsi="Arial" w:cs="Arial"/>
          <w:color w:val="333333"/>
        </w:rPr>
        <w:t xml:space="preserve"> report to excel</w:t>
      </w:r>
    </w:p>
    <w:p w14:paraId="3F5F393C" w14:textId="77777777" w:rsidR="001749F8" w:rsidRDefault="001749F8" w:rsidP="001749F8">
      <w:pPr>
        <w:rPr>
          <w:rStyle w:val="f-w-600"/>
          <w:rFonts w:ascii="Arial" w:hAnsi="Arial" w:cs="Arial"/>
          <w:b/>
          <w:bCs/>
          <w:color w:val="333333"/>
        </w:rPr>
      </w:pPr>
    </w:p>
    <w:p w14:paraId="37E3B58E" w14:textId="68A01D91" w:rsidR="009F2F52" w:rsidRPr="0034633B" w:rsidRDefault="00E12B46" w:rsidP="001749F8">
      <w:pPr>
        <w:rPr>
          <w:rFonts w:ascii="Arial" w:hAnsi="Arial" w:cs="Arial"/>
          <w:color w:val="333333"/>
        </w:rPr>
      </w:pPr>
      <w:r>
        <w:rPr>
          <w:rStyle w:val="f-w-600"/>
          <w:rFonts w:ascii="Arial" w:hAnsi="Arial" w:cs="Arial"/>
          <w:b/>
          <w:bCs/>
          <w:color w:val="333333"/>
        </w:rPr>
        <w:t>Dealer &amp; Farmer</w:t>
      </w:r>
      <w:r w:rsidR="00227828" w:rsidRPr="0034633B">
        <w:rPr>
          <w:rStyle w:val="f-w-600"/>
          <w:rFonts w:ascii="Arial" w:hAnsi="Arial" w:cs="Arial"/>
          <w:b/>
          <w:bCs/>
          <w:color w:val="333333"/>
        </w:rPr>
        <w:t xml:space="preserve">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7F84B4EE" w:rsidR="00227828" w:rsidRPr="0034633B" w:rsidRDefault="00227828" w:rsidP="001749F8">
      <w:pPr>
        <w:rPr>
          <w:rFonts w:ascii="Arial" w:hAnsi="Arial" w:cs="Arial"/>
          <w:color w:val="333333"/>
        </w:rPr>
      </w:pPr>
      <w:r w:rsidRPr="0034633B">
        <w:rPr>
          <w:rFonts w:ascii="Arial" w:hAnsi="Arial" w:cs="Arial"/>
          <w:color w:val="333333"/>
        </w:rPr>
        <w:t>Active/Inactive</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65FFB416"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 xml:space="preserve">Admin can filter and generate reports based on order number, </w:t>
      </w:r>
      <w:proofErr w:type="gramStart"/>
      <w:r w:rsidRPr="0034633B">
        <w:rPr>
          <w:rFonts w:ascii="Arial" w:eastAsia="Times New Roman" w:hAnsi="Arial" w:cs="Arial"/>
          <w:color w:val="202020"/>
          <w:sz w:val="21"/>
          <w:szCs w:val="21"/>
          <w:lang w:val="en-IN" w:eastAsia="en-IN" w:bidi="hi-IN"/>
        </w:rPr>
        <w:t>type,  and</w:t>
      </w:r>
      <w:proofErr w:type="gramEnd"/>
      <w:r w:rsidRPr="0034633B">
        <w:rPr>
          <w:rFonts w:ascii="Arial" w:eastAsia="Times New Roman" w:hAnsi="Arial" w:cs="Arial"/>
          <w:color w:val="202020"/>
          <w:sz w:val="21"/>
          <w:szCs w:val="21"/>
          <w:lang w:val="en-IN" w:eastAsia="en-IN" w:bidi="hi-IN"/>
        </w:rPr>
        <w:t xml:space="preserve">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4F950ABE"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w:t>
      </w:r>
      <w:proofErr w:type="gramStart"/>
      <w:r>
        <w:rPr>
          <w:rFonts w:ascii="Arial" w:eastAsia="Times New Roman" w:hAnsi="Arial" w:cs="Arial"/>
          <w:lang w:val="en-IN" w:eastAsia="en-IN" w:bidi="hi-IN"/>
        </w:rPr>
        <w:t>have</w:t>
      </w:r>
      <w:proofErr w:type="gramEnd"/>
      <w:r>
        <w:rPr>
          <w:rFonts w:ascii="Arial" w:eastAsia="Times New Roman" w:hAnsi="Arial" w:cs="Arial"/>
          <w:lang w:val="en-IN" w:eastAsia="en-IN" w:bidi="hi-IN"/>
        </w:rPr>
        <w:t xml:space="preser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Config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896588">
    <w:abstractNumId w:val="0"/>
  </w:num>
  <w:num w:numId="2" w16cid:durableId="1758821420">
    <w:abstractNumId w:val="1"/>
  </w:num>
  <w:num w:numId="3" w16cid:durableId="1589775775">
    <w:abstractNumId w:val="2"/>
  </w:num>
  <w:num w:numId="4" w16cid:durableId="187722631">
    <w:abstractNumId w:val="7"/>
  </w:num>
  <w:num w:numId="5" w16cid:durableId="1588076203">
    <w:abstractNumId w:val="5"/>
  </w:num>
  <w:num w:numId="6" w16cid:durableId="880173855">
    <w:abstractNumId w:val="3"/>
  </w:num>
  <w:num w:numId="7" w16cid:durableId="1532449491">
    <w:abstractNumId w:val="4"/>
  </w:num>
  <w:num w:numId="8" w16cid:durableId="1207915037">
    <w:abstractNumId w:val="10"/>
  </w:num>
  <w:num w:numId="9" w16cid:durableId="2057116566">
    <w:abstractNumId w:val="9"/>
  </w:num>
  <w:num w:numId="10" w16cid:durableId="676420381">
    <w:abstractNumId w:val="8"/>
  </w:num>
  <w:num w:numId="11" w16cid:durableId="238367115">
    <w:abstractNumId w:val="12"/>
  </w:num>
  <w:num w:numId="12" w16cid:durableId="231232255">
    <w:abstractNumId w:val="6"/>
  </w:num>
  <w:num w:numId="13" w16cid:durableId="780610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C1125"/>
    <w:rsid w:val="00474ED7"/>
    <w:rsid w:val="00484149"/>
    <w:rsid w:val="004D362E"/>
    <w:rsid w:val="004F1090"/>
    <w:rsid w:val="005051DC"/>
    <w:rsid w:val="0054514F"/>
    <w:rsid w:val="0056004A"/>
    <w:rsid w:val="0059014F"/>
    <w:rsid w:val="006239F9"/>
    <w:rsid w:val="00625A97"/>
    <w:rsid w:val="00655326"/>
    <w:rsid w:val="00686835"/>
    <w:rsid w:val="006F2834"/>
    <w:rsid w:val="006F5046"/>
    <w:rsid w:val="007057C5"/>
    <w:rsid w:val="0075714F"/>
    <w:rsid w:val="00773232"/>
    <w:rsid w:val="00775E3B"/>
    <w:rsid w:val="007808F7"/>
    <w:rsid w:val="00780A5B"/>
    <w:rsid w:val="007C0DFF"/>
    <w:rsid w:val="007D5B29"/>
    <w:rsid w:val="00804AE5"/>
    <w:rsid w:val="0083731A"/>
    <w:rsid w:val="008A0E30"/>
    <w:rsid w:val="00917BE3"/>
    <w:rsid w:val="00941977"/>
    <w:rsid w:val="009F2F52"/>
    <w:rsid w:val="00A20D4C"/>
    <w:rsid w:val="00A469EA"/>
    <w:rsid w:val="00A52EAB"/>
    <w:rsid w:val="00A647EC"/>
    <w:rsid w:val="00A76977"/>
    <w:rsid w:val="00A878CA"/>
    <w:rsid w:val="00A90873"/>
    <w:rsid w:val="00A97A1A"/>
    <w:rsid w:val="00AB2384"/>
    <w:rsid w:val="00AE17EA"/>
    <w:rsid w:val="00AE70C9"/>
    <w:rsid w:val="00B373A0"/>
    <w:rsid w:val="00B41FDE"/>
    <w:rsid w:val="00B51938"/>
    <w:rsid w:val="00B70155"/>
    <w:rsid w:val="00BE53CF"/>
    <w:rsid w:val="00C73C67"/>
    <w:rsid w:val="00C92CCA"/>
    <w:rsid w:val="00C955C2"/>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A22C9F-B2B2-4ECA-92A0-5C28DBEBDD7B}">
  <ds:schemaRefs>
    <ds:schemaRef ds:uri="http://schemas.openxmlformats.org/officeDocument/2006/bibliography"/>
  </ds:schemaRefs>
</ds:datastoreItem>
</file>

<file path=customXml/itemProps2.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4.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Vedant Amle</cp:lastModifiedBy>
  <cp:revision>24</cp:revision>
  <dcterms:created xsi:type="dcterms:W3CDTF">2020-04-17T02:11:00Z</dcterms:created>
  <dcterms:modified xsi:type="dcterms:W3CDTF">2023-05-22T09:02:00Z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