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w927a88x2k" w:id="0"/>
      <w:bookmarkEnd w:id="0"/>
      <w:r w:rsidDel="00000000" w:rsidR="00000000" w:rsidRPr="00000000">
        <w:rPr>
          <w:rtl w:val="0"/>
        </w:rPr>
        <w:t xml:space="preserve">Java Practical Task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Steps: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Create a new Spring boot project, preferably Spring boot 2.5.x</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Use JDK 11 or above</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Initialize the project to Github / Gitlab as a public repository.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Task: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Create a REST API using POST method and take following inputs from user: </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Number</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Sort direction (ASC or DESC)</w:t>
      </w:r>
    </w:p>
    <w:p w:rsidR="00000000" w:rsidDel="00000000" w:rsidP="00000000" w:rsidRDefault="00000000" w:rsidRPr="00000000" w14:paraId="0000000F">
      <w:pPr>
        <w:ind w:left="144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Using the number given by the user, create an ArrayList with the maximum length of the number. For example, if the user entered 10, then create an array of length 10. </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Fill this array with Random numbers in each index. </w:t>
      </w:r>
    </w:p>
    <w:p w:rsidR="00000000" w:rsidDel="00000000" w:rsidP="00000000" w:rsidRDefault="00000000" w:rsidRPr="00000000" w14:paraId="00000013">
      <w:pPr>
        <w:ind w:left="720" w:firstLine="0"/>
        <w:rPr/>
      </w:pPr>
      <w:r w:rsidDel="00000000" w:rsidR="00000000" w:rsidRPr="00000000">
        <w:rPr>
          <w:rtl w:val="0"/>
        </w:rPr>
        <w:t xml:space="preserve">For example: [10,32,12,54,69,58,...........]</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Now sort the array as per direction provided by the user. If direction = ASC sort array in Ascending order, and vice versa. </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Return the sorted array in API response to user.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sectPr>
      <w:pgSz w:h="15840" w:w="12240" w:orient="portrait"/>
      <w:pgMar w:bottom="1440" w:top="27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