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Suggestion for Order (SFO)</w:t>
      </w:r>
    </w:p>
    <w:p>
      <w:r>
        <w:t>SC-3001 – Industrial Fasteners</w:t>
      </w:r>
    </w:p>
    <w:p>
      <w:r>
        <w:rPr>
          <w:b/>
        </w:rPr>
        <w:t xml:space="preserve">Requester: </w:t>
      </w:r>
      <w:r>
        <w:t>H. Weber</w:t>
      </w:r>
    </w:p>
    <w:p>
      <w:r>
        <w:rPr>
          <w:b/>
        </w:rPr>
        <w:t xml:space="preserve">Requirement: </w:t>
      </w:r>
      <w:r>
        <w:t>10,000 × M8x40 zinc bolts</w:t>
      </w:r>
    </w:p>
    <w:p>
      <w:r>
        <w:rPr>
          <w:b/>
        </w:rPr>
        <w:t xml:space="preserve">Delivery location: </w:t>
      </w:r>
      <w:r>
        <w:t>Wolfsburg</w:t>
      </w:r>
    </w:p>
    <w:p>
      <w:r>
        <w:rPr>
          <w:b/>
        </w:rPr>
        <w:t xml:space="preserve">Required delivery: </w:t>
      </w:r>
      <w:r>
        <w:t>20 September 2026</w:t>
      </w:r>
    </w:p>
    <w:p>
      <w:r>
        <w:rPr>
          <w:b/>
        </w:rPr>
        <w:t xml:space="preserve">Business justification: </w:t>
      </w:r>
      <w:r>
        <w:t>Procurement of industrial fasteners required for operational use.</w:t>
      </w:r>
    </w:p>
    <w:p>
      <w:pPr>
        <w:pStyle w:val="Heading1"/>
      </w:pPr>
      <w:r>
        <w:t>Sourcing Recommendation</w:t>
      </w:r>
    </w:p>
    <w:p>
      <w:r>
        <w:t>Please review the received supplier quotations and proceed according to the applicable procurement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