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Nordlink Netzwerke GmbH</w:t>
        <w:br/>
      </w:r>
      <w:r>
        <w:t>DE · Payment terms Net 30</w:t>
        <w:br/>
        <w:t>Quotation reference: NL-2026-3318</w:t>
        <w:br/>
        <w:t>Our reference: 1014820094-04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Managed Switch 48-Port, 10G Uplink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1925</w:t>
            </w:r>
          </w:p>
        </w:tc>
        <w:tc>
          <w:tcPr>
            <w:tcW w:type="dxa" w:w="1728"/>
          </w:tcPr>
          <w:p>
            <w:r>
              <w:t>EUR</w:t>
            </w:r>
          </w:p>
        </w:tc>
        <w:tc>
          <w:tcPr>
            <w:tcW w:type="dxa" w:w="1728"/>
          </w:tcPr>
          <w:p>
            <w:r>
              <w:t>26950</w:t>
            </w:r>
          </w:p>
        </w:tc>
      </w:tr>
    </w:tbl>
    <w:p/>
    <w:p>
      <w:r>
        <w:t>Net total (excluding VAT): EUR 26950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13.08.2026</w:t>
        <w:br/>
        <w:t>Von: vertrieb@nordlink.example</w:t>
        <w:br/>
        <w:t>Betreff: Angebot NL-2026-3318 - Managed Switches</w:t>
        <w:br/>
        <w:br/>
        <w:t>Sehr geehrte Damen und Herren,</w:t>
        <w:br/>
        <w:br/>
        <w:t>vielen Dank fuer Ihre Anfrage. Wir bieten an:</w:t>
        <w:br/>
        <w:t>14 Stueck Managed Switch 48-Port zu je EUR 1.925,00</w:t>
        <w:br/>
        <w:t>Nettosumme EUR 26.950,00 - zuzueglich 19% MwSt.</w:t>
        <w:br/>
        <w:t>Lieferzeit 4 Wochen. Zahlungsziel 30 Tage netto.</w:t>
        <w:br/>
        <w:br/>
        <w:t>Mit freundlichen Gruessen</w:t>
        <w:br/>
        <w:t>Nordlink Netzwerke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