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Cascadia Networks Inc</w:t>
        <w:br/>
      </w:r>
      <w:r>
        <w:t>US · Payment terms Net 60</w:t>
        <w:br/>
        <w:t>Quotation reference: CN-Q-90244</w:t>
        <w:br/>
        <w:t>Our reference: 1014820094-06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Managed switch, 48 port, 10GbE uplink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2100</w:t>
            </w:r>
          </w:p>
        </w:tc>
        <w:tc>
          <w:tcPr>
            <w:tcW w:type="dxa" w:w="1728"/>
          </w:tcPr>
          <w:p>
            <w:r>
              <w:t>USD</w:t>
            </w:r>
          </w:p>
        </w:tc>
        <w:tc>
          <w:tcPr>
            <w:tcW w:type="dxa" w:w="1728"/>
          </w:tcPr>
          <w:p>
            <w:r>
              <w:t>29400</w:t>
            </w:r>
          </w:p>
        </w:tc>
      </w:tr>
    </w:tbl>
    <w:p/>
    <w:p>
      <w:r>
        <w:t>Net total (excluding VAT): USD 29400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09.08.2026</w:t>
        <w:br/>
        <w:t>From: quotes@cascadia.example</w:t>
        <w:br/>
        <w:t>Subject: Cascadia Networks quotation CN-Q-90244</w:t>
        <w:br/>
        <w:br/>
        <w:t>Pricing below is FOB origin and excludes all applicable taxes and duties.</w:t>
        <w:br/>
        <w:t>14 units @ USD 2,100.00 each</w:t>
        <w:br/>
        <w:t>Net total USD 29,400.00</w:t>
        <w:br/>
        <w:t>Terms Net 60. Validity 30 days.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