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VOLKSWAGEN GROUP DIGITAL SOLUTIONS [INDIA]</w:t>
      </w:r>
    </w:p>
    <w:p>
      <w:r>
        <w:t>TEST ONLY / DUMMY DATA</w:t>
      </w:r>
    </w:p>
    <w:p>
      <w:pPr>
        <w:pStyle w:val="Heading1"/>
      </w:pPr>
      <w:r>
        <w:t>REQUEST FOR QUOTATION (RFQ)</w:t>
      </w:r>
    </w:p>
    <w:p>
      <w:r>
        <w:t>RFQ Number: REQ_99_9842</w:t>
      </w:r>
    </w:p>
    <w:p>
      <w:r>
        <w:t>RFQ Date: 14.09.2026</w:t>
      </w:r>
    </w:p>
    <w:p>
      <w:r>
        <w:t>Quotation Due: 16.09.2026, 17:00 IST</w:t>
      </w:r>
    </w:p>
    <w:p>
      <w:r>
        <w:t>Requestor: Vedanti Adsare</w:t>
      </w:r>
    </w:p>
    <w:p>
      <w:r>
        <w:t>Department: IT Infrastructure</w:t>
      </w:r>
    </w:p>
    <w:p>
      <w:r>
        <w:t>Delivery Location: Pune – Ganges Building, Embassy Techzone</w:t>
      </w:r>
    </w:p>
    <w:p>
      <w:r>
        <w:t>Required By: 20.09.2026</w:t>
      </w:r>
    </w:p>
    <w:p>
      <w:r>
        <w:t>Subject: Supply of Industrial Fasteners – M8x40 Zinc Bolts</w:t>
      </w:r>
    </w:p>
    <w:p>
      <w:pPr>
        <w:pStyle w:val="Heading2"/>
      </w:pPr>
      <w:r>
        <w:t>Requirement</w:t>
      </w:r>
    </w:p>
    <w:p>
      <w:r>
        <w:t>Volkswagen Group Digital Solutions [India] invites your quotation for 10,000 M8x40 zinc bolts. Please provide unit price, taxes, delivery lead time, payment terms, quotation validity and confirmation of the requested specification.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UOM</w:t>
            </w:r>
          </w:p>
        </w:tc>
        <w:tc>
          <w:tcPr>
            <w:tcW w:type="dxa" w:w="1728"/>
          </w:tcPr>
          <w:p>
            <w:r>
              <w:t>Minimum Requirement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>
              <w:t>M8x40 zinc bolt; zinc plated; suitable for general industrial fastening use</w:t>
            </w:r>
          </w:p>
        </w:tc>
        <w:tc>
          <w:tcPr>
            <w:tcW w:type="dxa" w:w="1728"/>
          </w:tcPr>
          <w:p>
            <w:r>
              <w:t>To be quoted</w:t>
            </w:r>
          </w:p>
        </w:tc>
      </w:tr>
    </w:tbl>
    <w:p>
      <w:pPr>
        <w:pStyle w:val="Heading2"/>
      </w:pPr>
      <w:r>
        <w:t>Commercial Requirements</w:t>
      </w:r>
    </w:p>
    <w:p>
      <w:pPr>
        <w:pStyle w:val="ListNumber"/>
      </w:pPr>
      <w:r>
        <w:t>Prices in EUR exclusive of VAT.</w:t>
      </w:r>
    </w:p>
    <w:p>
      <w:pPr>
        <w:pStyle w:val="ListNumber"/>
      </w:pPr>
      <w:r>
        <w:t>Specify VAT separately and provide total landed price.</w:t>
      </w:r>
    </w:p>
    <w:p>
      <w:pPr>
        <w:pStyle w:val="ListNumber"/>
      </w:pPr>
      <w:r>
        <w:t>Delivery required at Pune – Ganges Building, Embassy Techzone by 20.09.2026.</w:t>
      </w:r>
    </w:p>
    <w:p>
      <w:pPr>
        <w:pStyle w:val="ListNumber"/>
      </w:pPr>
      <w:r>
        <w:t>Quotation validity minimum 30 days.</w:t>
      </w:r>
    </w:p>
    <w:p>
      <w:pPr>
        <w:pStyle w:val="ListNumber"/>
      </w:pPr>
      <w:r>
        <w:t>Confirm product specification and delivery lead time.</w:t>
      </w:r>
    </w:p>
    <w:p>
      <w:pPr>
        <w:pStyle w:val="ListNumber"/>
      </w:pPr>
      <w:r>
        <w:t>State payment terms.</w:t>
      </w:r>
    </w:p>
    <w:p>
      <w:pPr>
        <w:pStyle w:val="Heading2"/>
      </w:pPr>
      <w:r>
        <w:t>Evaluation Criteria</w:t>
      </w:r>
    </w:p>
    <w:p>
      <w:r>
        <w:t>Offers will be evaluated for commercial competitiveness, requirement compliance, delivery and document completeness. The lowest compliant offer may be recommended subject to procurement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