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8928"/>
        <w:gridCol w:w="3600"/>
      </w:tblGrid>
      <w:tr>
        <w:tc>
          <w:tcPr>
            <w:tcW w:type="dxa" w:w="5573"/>
            <w:tcMar>
              <w:top w:w="60" w:type="dxa"/>
              <w:start w:w="70" w:type="dxa"/>
              <w:bottom w:w="60" w:type="dxa"/>
              <w:end w:w="70" w:type="dxa"/>
            </w:tcMar>
            <w:vAlign w:val="center"/>
            <w:tcBorders>
              <w:top w:val="nil"/>
              <w:left w:val="nil"/>
              <w:bottom w:val="nil"/>
              <w:right w:val="nil"/>
              <w:insideH w:val="nil"/>
              <w:insideV w:val="nil"/>
            </w:tcBorders>
          </w:tcPr>
          <w:p>
            <w:pPr>
              <w:jc w:val="left"/>
            </w:pPr>
            <w:r/>
            <w:r>
              <w:rPr>
                <w:rFonts w:ascii="Arial" w:hAnsi="Arial"/>
                <w:b/>
                <w:sz w:val="32"/>
              </w:rPr>
              <w:t>Request for Quotation</w:t>
            </w:r>
          </w:p>
        </w:tc>
        <w:tc>
          <w:tcPr>
            <w:tcW w:type="dxa" w:w="5573"/>
            <w:tcBorders>
              <w:top w:val="nil"/>
              <w:left w:val="nil"/>
              <w:bottom w:val="nil"/>
              <w:right w:val="nil"/>
              <w:insideH w:val="nil"/>
              <w:insideV w:val="nil"/>
            </w:tcBorders>
          </w:tcPr>
          <w:p>
            <w:pPr>
              <w:jc w:val="right"/>
            </w:pPr>
            <w:r>
              <w:drawing>
                <wp:inline xmlns:a="http://schemas.openxmlformats.org/drawingml/2006/main" xmlns:pic="http://schemas.openxmlformats.org/drawingml/2006/picture">
                  <wp:extent cx="2148840" cy="299206"/>
                  <wp:docPr id="1" name="Picture 1"/>
                  <wp:cNvGraphicFramePr>
                    <a:graphicFrameLocks noChangeAspect="1"/>
                  </wp:cNvGraphicFramePr>
                  <a:graphic>
                    <a:graphicData uri="http://schemas.openxmlformats.org/drawingml/2006/picture">
                      <pic:pic>
                        <pic:nvPicPr>
                          <pic:cNvPr id="0" name="vw_header_crop.png"/>
                          <pic:cNvPicPr/>
                        </pic:nvPicPr>
                        <pic:blipFill>
                          <a:blip r:embed="rId9"/>
                          <a:stretch>
                            <a:fillRect/>
                          </a:stretch>
                        </pic:blipFill>
                        <pic:spPr>
                          <a:xfrm>
                            <a:off x="0" y="0"/>
                            <a:ext cx="2148840" cy="299206"/>
                          </a:xfrm>
                          <a:prstGeom prst="rect"/>
                        </pic:spPr>
                      </pic:pic>
                    </a:graphicData>
                  </a:graphic>
                </wp:inline>
              </w:drawing>
            </w:r>
          </w:p>
        </w:tc>
      </w:tr>
    </w:tbl>
    <w:p>
      <w:pPr>
        <w:spacing w:after="20"/>
      </w:pPr>
    </w:p>
    <w:tbl>
      <w:tblPr>
        <w:tblW w:type="auto" w:w="0"/>
        <w:jc w:val="center"/>
        <w:tblLayout w:type="fixed"/>
        <w:tblLook w:firstColumn="1" w:firstRow="1" w:lastColumn="0" w:lastRow="0" w:noHBand="0" w:noVBand="1" w:val="04A0"/>
      </w:tblPr>
      <w:tblGrid>
        <w:gridCol w:w="2786"/>
        <w:gridCol w:w="2786"/>
        <w:gridCol w:w="2786"/>
        <w:gridCol w:w="2786"/>
      </w:tblGrid>
      <w:tr>
        <w:tc>
          <w:tcPr>
            <w:tcW w:type="dxa" w:w="2088"/>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r/>
            <w:r>
              <w:rPr>
                <w:rFonts w:ascii="Arial" w:hAnsi="Arial"/>
                <w:b/>
                <w:sz w:val="15"/>
              </w:rPr>
              <w:t>Company Name:</w:t>
            </w:r>
          </w:p>
        </w:tc>
        <w:tc>
          <w:tcPr>
            <w:tcW w:type="dxa" w:w="4824"/>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r/>
            <w:r>
              <w:rPr>
                <w:rFonts w:ascii="Arial" w:hAnsi="Arial"/>
                <w:b w:val="0"/>
                <w:sz w:val="15"/>
              </w:rPr>
              <w:t>Volkswagen Group Technology Solutions India Private Limited</w:t>
            </w:r>
          </w:p>
        </w:tc>
        <w:tc>
          <w:tcPr>
            <w:tcW w:type="dxa" w:w="2088"/>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r/>
            <w:r>
              <w:rPr>
                <w:rFonts w:ascii="Arial" w:hAnsi="Arial"/>
                <w:b/>
                <w:sz w:val="15"/>
              </w:rPr>
              <w:t>Requesting Department:</w:t>
            </w:r>
          </w:p>
        </w:tc>
        <w:tc>
          <w:tcPr>
            <w:tcW w:type="dxa" w:w="4824"/>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r/>
            <w:r>
              <w:rPr>
                <w:rFonts w:ascii="Arial" w:hAnsi="Arial"/>
                <w:b w:val="0"/>
                <w:sz w:val="15"/>
              </w:rPr>
              <w:t>IT Infrastructure (DWS)</w:t>
            </w:r>
          </w:p>
        </w:tc>
      </w:tr>
      <w:tr>
        <w:tc>
          <w:tcPr>
            <w:tcW w:type="dxa" w:w="2088"/>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r/>
            <w:r>
              <w:rPr>
                <w:rFonts w:ascii="Arial" w:hAnsi="Arial"/>
                <w:b/>
                <w:sz w:val="15"/>
              </w:rPr>
              <w:t>Ship to Address*:</w:t>
            </w:r>
          </w:p>
        </w:tc>
        <w:tc>
          <w:tcPr>
            <w:tcW w:type="dxa" w:w="4824"/>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r/>
            <w:r>
              <w:rPr>
                <w:rFonts w:ascii="Arial" w:hAnsi="Arial"/>
                <w:b w:val="0"/>
                <w:sz w:val="15"/>
              </w:rPr>
              <w:t>Embassy TechZone, Hudson Building, Phase II, Hinjewadi, Pune – 411057</w:t>
            </w:r>
          </w:p>
        </w:tc>
        <w:tc>
          <w:tcPr>
            <w:tcW w:type="dxa" w:w="2088"/>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r/>
            <w:r>
              <w:rPr>
                <w:rFonts w:ascii="Arial" w:hAnsi="Arial"/>
                <w:b/>
                <w:sz w:val="15"/>
              </w:rPr>
              <w:t>Email ID*:</w:t>
            </w:r>
          </w:p>
        </w:tc>
        <w:tc>
          <w:tcPr>
            <w:tcW w:type="dxa" w:w="4824"/>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r/>
            <w:r>
              <w:rPr>
                <w:rFonts w:ascii="Arial" w:hAnsi="Arial"/>
                <w:b w:val="0"/>
                <w:sz w:val="15"/>
              </w:rPr>
              <w:t>vedanti.adsare@vwgds.in</w:t>
            </w:r>
          </w:p>
        </w:tc>
      </w:tr>
      <w:tr>
        <w:tc>
          <w:tcPr>
            <w:tcW w:type="dxa" w:w="2088"/>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r/>
            <w:r>
              <w:rPr>
                <w:rFonts w:ascii="Arial" w:hAnsi="Arial"/>
                <w:b/>
                <w:sz w:val="15"/>
              </w:rPr>
              <w:t>Requester's Name*:</w:t>
            </w:r>
          </w:p>
        </w:tc>
        <w:tc>
          <w:tcPr>
            <w:tcW w:type="dxa" w:w="4824"/>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r/>
            <w:r>
              <w:rPr>
                <w:rFonts w:ascii="Arial" w:hAnsi="Arial"/>
                <w:b w:val="0"/>
                <w:sz w:val="15"/>
              </w:rPr>
              <w:t>Vedanti Adsare</w:t>
            </w:r>
          </w:p>
        </w:tc>
        <w:tc>
          <w:tcPr>
            <w:tcW w:type="dxa" w:w="2088"/>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r/>
            <w:r>
              <w:rPr>
                <w:rFonts w:ascii="Arial" w:hAnsi="Arial"/>
                <w:b/>
                <w:sz w:val="15"/>
              </w:rPr>
              <w:t>Type of Requirement*:</w:t>
            </w:r>
          </w:p>
        </w:tc>
        <w:tc>
          <w:tcPr>
            <w:tcW w:type="dxa" w:w="4824"/>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r/>
            <w:r>
              <w:rPr>
                <w:rFonts w:ascii="Arial" w:hAnsi="Arial"/>
                <w:b w:val="0"/>
                <w:sz w:val="15"/>
              </w:rPr>
              <w:t>Product</w:t>
            </w:r>
          </w:p>
        </w:tc>
      </w:tr>
      <w:tr>
        <w:tc>
          <w:tcPr>
            <w:tcW w:type="dxa" w:w="2088"/>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r/>
            <w:r>
              <w:rPr>
                <w:rFonts w:ascii="Arial" w:hAnsi="Arial"/>
                <w:b/>
                <w:sz w:val="15"/>
              </w:rPr>
              <w:t>Contact number*:</w:t>
            </w:r>
          </w:p>
        </w:tc>
        <w:tc>
          <w:tcPr>
            <w:tcW w:type="dxa" w:w="4824"/>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r/>
            <w:r>
              <w:rPr>
                <w:rFonts w:ascii="Arial" w:hAnsi="Arial"/>
                <w:b w:val="0"/>
                <w:sz w:val="15"/>
              </w:rPr>
              <w:t>+91 XXXXX XXXXX</w:t>
            </w:r>
          </w:p>
        </w:tc>
        <w:tc>
          <w:tcPr>
            <w:tcW w:type="dxa" w:w="2088"/>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r/>
            <w:r>
              <w:rPr>
                <w:rFonts w:ascii="Arial" w:hAnsi="Arial"/>
                <w:b/>
                <w:sz w:val="15"/>
              </w:rPr>
              <w:t>Expected Delivery / Work completion date:</w:t>
            </w:r>
          </w:p>
        </w:tc>
        <w:tc>
          <w:tcPr>
            <w:tcW w:type="dxa" w:w="4824"/>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r/>
            <w:r>
              <w:rPr>
                <w:rFonts w:ascii="Arial" w:hAnsi="Arial"/>
                <w:b w:val="0"/>
                <w:sz w:val="15"/>
              </w:rPr>
              <w:t>30 September 2026</w:t>
            </w:r>
          </w:p>
        </w:tc>
      </w:tr>
      <w:tr>
        <w:tc>
          <w:tcPr>
            <w:tcW w:type="dxa" w:w="2088"/>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r/>
            <w:r>
              <w:rPr>
                <w:rFonts w:ascii="Arial" w:hAnsi="Arial"/>
                <w:b/>
                <w:sz w:val="15"/>
              </w:rPr>
              <w:t>Subject Description*:</w:t>
            </w:r>
          </w:p>
        </w:tc>
        <w:tc>
          <w:tcPr>
            <w:tcW w:type="dxa" w:w="11736"/>
            <w:gridSpan w:val="3"/>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Borders>
              <w:top w:val="single" w:sz="5" w:color="000000"/>
              <w:left w:val="single" w:sz="5" w:color="000000"/>
              <w:bottom w:val="single" w:sz="5" w:color="000000"/>
              <w:right w:val="single" w:sz="5" w:color="000000"/>
            </w:tcBorders>
            <w:tcBorders>
              <w:top w:val="single" w:sz="5" w:color="000000"/>
              <w:left w:val="single" w:sz="5" w:color="000000"/>
              <w:bottom w:val="single" w:sz="5" w:color="000000"/>
              <w:right w:val="single" w:sz="5" w:color="000000"/>
            </w:tcBorders>
          </w:tcPr>
          <w:p>
            <w:r/>
            <w:r>
              <w:rPr>
                <w:rFonts w:ascii="Arial" w:hAnsi="Arial"/>
                <w:b w:val="0"/>
                <w:sz w:val="15"/>
              </w:rPr>
              <w:t>IT Hardware – Business Laptops and USB-C Docking Stations</w:t>
            </w:r>
          </w:p>
        </w:tc>
      </w:tr>
      <w:tr>
        <w:tc>
          <w:tcPr>
            <w:tcW w:type="dxa" w:w="2088"/>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r/>
            <w:r>
              <w:rPr>
                <w:rFonts w:ascii="Arial" w:hAnsi="Arial"/>
                <w:b/>
                <w:sz w:val="15"/>
              </w:rPr>
              <w:t>Contract Duration in months (if applicable):</w:t>
            </w:r>
          </w:p>
        </w:tc>
        <w:tc>
          <w:tcPr>
            <w:tcW w:type="dxa" w:w="4824"/>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r/>
            <w:r>
              <w:rPr>
                <w:rFonts w:ascii="Arial" w:hAnsi="Arial"/>
                <w:b w:val="0"/>
                <w:sz w:val="15"/>
              </w:rPr>
              <w:t>N/A</w:t>
            </w:r>
          </w:p>
        </w:tc>
        <w:tc>
          <w:tcPr>
            <w:tcW w:type="dxa" w:w="2088"/>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r/>
            <w:r>
              <w:rPr>
                <w:rFonts w:ascii="Arial" w:hAnsi="Arial"/>
                <w:b/>
                <w:sz w:val="15"/>
              </w:rPr>
              <w:t>Start Date:</w:t>
            </w:r>
          </w:p>
        </w:tc>
        <w:tc>
          <w:tcPr>
            <w:tcW w:type="dxa" w:w="4824"/>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r/>
            <w:r>
              <w:rPr>
                <w:rFonts w:ascii="Arial" w:hAnsi="Arial"/>
                <w:b w:val="0"/>
                <w:sz w:val="15"/>
              </w:rPr>
              <w:t>N/A</w:t>
            </w:r>
          </w:p>
        </w:tc>
      </w:tr>
      <w:tr>
        <w:tc>
          <w:tcPr>
            <w:tcW w:type="dxa" w:w="2088"/>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r/>
            <w:r>
              <w:rPr>
                <w:rFonts w:ascii="Arial" w:hAnsi="Arial"/>
                <w:b w:val="0"/>
                <w:sz w:val="15"/>
              </w:rPr>
            </w:r>
          </w:p>
        </w:tc>
        <w:tc>
          <w:tcPr>
            <w:tcW w:type="dxa" w:w="4824"/>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r/>
            <w:r>
              <w:rPr>
                <w:rFonts w:ascii="Arial" w:hAnsi="Arial"/>
                <w:b w:val="0"/>
                <w:sz w:val="15"/>
              </w:rPr>
            </w:r>
          </w:p>
        </w:tc>
        <w:tc>
          <w:tcPr>
            <w:tcW w:type="dxa" w:w="2088"/>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r/>
            <w:r>
              <w:rPr>
                <w:rFonts w:ascii="Arial" w:hAnsi="Arial"/>
                <w:b/>
                <w:sz w:val="15"/>
              </w:rPr>
              <w:t>End Date:</w:t>
            </w:r>
          </w:p>
        </w:tc>
        <w:tc>
          <w:tcPr>
            <w:tcW w:type="dxa" w:w="4824"/>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r/>
            <w:r>
              <w:rPr>
                <w:rFonts w:ascii="Arial" w:hAnsi="Arial"/>
                <w:b w:val="0"/>
                <w:sz w:val="15"/>
              </w:rPr>
              <w:t>N/A</w:t>
            </w:r>
          </w:p>
        </w:tc>
      </w:tr>
    </w:tbl>
    <w:p>
      <w:pPr>
        <w:spacing w:after="20"/>
      </w:pPr>
    </w:p>
    <w:tbl>
      <w:tblPr>
        <w:tblW w:type="auto" w:w="0"/>
        <w:jc w:val="center"/>
        <w:tblLayout w:type="fixed"/>
        <w:tblLook w:firstColumn="1" w:firstRow="1" w:lastColumn="0" w:lastRow="0" w:noHBand="0" w:noVBand="1" w:val="04A0"/>
      </w:tblPr>
      <w:tblGrid>
        <w:gridCol w:w="1858"/>
        <w:gridCol w:w="1858"/>
        <w:gridCol w:w="1858"/>
        <w:gridCol w:w="1858"/>
        <w:gridCol w:w="1858"/>
        <w:gridCol w:w="1858"/>
      </w:tblGrid>
      <w:tr>
        <w:tc>
          <w:tcPr>
            <w:tcW w:type="dxa" w:w="691"/>
            <w:tcMar>
              <w:top w:w="60" w:type="dxa"/>
              <w:start w:w="70" w:type="dxa"/>
              <w:bottom w:w="60" w:type="dxa"/>
              <w:end w:w="70" w:type="dxa"/>
            </w:tcMar>
            <w:vAlign w:val="center"/>
            <w:shd w:fill="E7E6E6"/>
            <w:tcBorders>
              <w:top w:val="single" w:sz="5" w:color="000000"/>
              <w:left w:val="single" w:sz="5" w:color="000000"/>
              <w:bottom w:val="single" w:sz="5" w:color="000000"/>
              <w:right w:val="single" w:sz="5" w:color="000000"/>
            </w:tcBorders>
          </w:tcPr>
          <w:p>
            <w:pPr>
              <w:jc w:val="center"/>
            </w:pPr>
            <w:r/>
            <w:r>
              <w:rPr>
                <w:rFonts w:ascii="Arial" w:hAnsi="Arial"/>
                <w:b/>
                <w:sz w:val="14"/>
              </w:rPr>
              <w:t>Sr. Nr.</w:t>
            </w:r>
          </w:p>
        </w:tc>
        <w:tc>
          <w:tcPr>
            <w:tcW w:type="dxa" w:w="1512"/>
            <w:tcMar>
              <w:top w:w="60" w:type="dxa"/>
              <w:start w:w="70" w:type="dxa"/>
              <w:bottom w:w="60" w:type="dxa"/>
              <w:end w:w="70" w:type="dxa"/>
            </w:tcMar>
            <w:vAlign w:val="center"/>
            <w:shd w:fill="E7E6E6"/>
            <w:tcBorders>
              <w:top w:val="single" w:sz="5" w:color="000000"/>
              <w:left w:val="single" w:sz="5" w:color="000000"/>
              <w:bottom w:val="single" w:sz="5" w:color="000000"/>
              <w:right w:val="single" w:sz="5" w:color="000000"/>
            </w:tcBorders>
          </w:tcPr>
          <w:p>
            <w:pPr>
              <w:jc w:val="center"/>
            </w:pPr>
            <w:r/>
            <w:r>
              <w:rPr>
                <w:rFonts w:ascii="Arial" w:hAnsi="Arial"/>
                <w:b/>
                <w:sz w:val="14"/>
              </w:rPr>
              <w:t>Make of Equipment</w:t>
              <w:br/>
              <w:t>(wherever applicable)</w:t>
            </w:r>
          </w:p>
        </w:tc>
        <w:tc>
          <w:tcPr>
            <w:tcW w:type="dxa" w:w="1512"/>
            <w:tcMar>
              <w:top w:w="60" w:type="dxa"/>
              <w:start w:w="70" w:type="dxa"/>
              <w:bottom w:w="60" w:type="dxa"/>
              <w:end w:w="70" w:type="dxa"/>
            </w:tcMar>
            <w:vAlign w:val="center"/>
            <w:shd w:fill="E7E6E6"/>
            <w:tcBorders>
              <w:top w:val="single" w:sz="5" w:color="000000"/>
              <w:left w:val="single" w:sz="5" w:color="000000"/>
              <w:bottom w:val="single" w:sz="5" w:color="000000"/>
              <w:right w:val="single" w:sz="5" w:color="000000"/>
            </w:tcBorders>
          </w:tcPr>
          <w:p>
            <w:pPr>
              <w:jc w:val="center"/>
            </w:pPr>
            <w:r/>
            <w:r>
              <w:rPr>
                <w:rFonts w:ascii="Arial" w:hAnsi="Arial"/>
                <w:b/>
                <w:sz w:val="14"/>
              </w:rPr>
              <w:t>Model Nr./ Part Nr.</w:t>
              <w:br/>
              <w:t>(wherever applicable)</w:t>
            </w:r>
          </w:p>
        </w:tc>
        <w:tc>
          <w:tcPr>
            <w:tcW w:type="dxa" w:w="6840"/>
            <w:tcMar>
              <w:top w:w="60" w:type="dxa"/>
              <w:start w:w="70" w:type="dxa"/>
              <w:bottom w:w="60" w:type="dxa"/>
              <w:end w:w="70" w:type="dxa"/>
            </w:tcMar>
            <w:vAlign w:val="center"/>
            <w:shd w:fill="E7E6E6"/>
            <w:tcBorders>
              <w:top w:val="single" w:sz="5" w:color="000000"/>
              <w:left w:val="single" w:sz="5" w:color="000000"/>
              <w:bottom w:val="single" w:sz="5" w:color="000000"/>
              <w:right w:val="single" w:sz="5" w:color="000000"/>
            </w:tcBorders>
          </w:tcPr>
          <w:p>
            <w:pPr>
              <w:jc w:val="center"/>
            </w:pPr>
            <w:r/>
            <w:r>
              <w:rPr>
                <w:rFonts w:ascii="Arial" w:hAnsi="Arial"/>
                <w:b/>
                <w:sz w:val="14"/>
              </w:rPr>
              <w:t>Item/Service Description</w:t>
            </w:r>
          </w:p>
        </w:tc>
        <w:tc>
          <w:tcPr>
            <w:tcW w:type="dxa" w:w="1224"/>
            <w:tcMar>
              <w:top w:w="60" w:type="dxa"/>
              <w:start w:w="70" w:type="dxa"/>
              <w:bottom w:w="60" w:type="dxa"/>
              <w:end w:w="70" w:type="dxa"/>
            </w:tcMar>
            <w:vAlign w:val="center"/>
            <w:shd w:fill="E7E6E6"/>
            <w:tcBorders>
              <w:top w:val="single" w:sz="5" w:color="000000"/>
              <w:left w:val="single" w:sz="5" w:color="000000"/>
              <w:bottom w:val="single" w:sz="5" w:color="000000"/>
              <w:right w:val="single" w:sz="5" w:color="000000"/>
            </w:tcBorders>
          </w:tcPr>
          <w:p>
            <w:pPr>
              <w:jc w:val="center"/>
            </w:pPr>
            <w:r/>
            <w:r>
              <w:rPr>
                <w:rFonts w:ascii="Arial" w:hAnsi="Arial"/>
                <w:b/>
                <w:sz w:val="14"/>
              </w:rPr>
              <w:t>Required Quantity</w:t>
            </w:r>
          </w:p>
        </w:tc>
        <w:tc>
          <w:tcPr>
            <w:tcW w:type="dxa" w:w="1224"/>
            <w:tcMar>
              <w:top w:w="60" w:type="dxa"/>
              <w:start w:w="70" w:type="dxa"/>
              <w:bottom w:w="60" w:type="dxa"/>
              <w:end w:w="70" w:type="dxa"/>
            </w:tcMar>
            <w:vAlign w:val="center"/>
            <w:shd w:fill="E7E6E6"/>
            <w:tcBorders>
              <w:top w:val="single" w:sz="5" w:color="000000"/>
              <w:left w:val="single" w:sz="5" w:color="000000"/>
              <w:bottom w:val="single" w:sz="5" w:color="000000"/>
              <w:right w:val="single" w:sz="5" w:color="000000"/>
            </w:tcBorders>
          </w:tcPr>
          <w:p>
            <w:pPr>
              <w:jc w:val="center"/>
            </w:pPr>
            <w:r/>
            <w:r>
              <w:rPr>
                <w:rFonts w:ascii="Arial" w:hAnsi="Arial"/>
                <w:b/>
                <w:sz w:val="14"/>
              </w:rPr>
              <w:t>Unit of</w:t>
              <w:br/>
              <w:t>Measurement</w:t>
            </w:r>
          </w:p>
        </w:tc>
      </w:tr>
      <w:tr>
        <w:tc>
          <w:tcPr>
            <w:tcW w:type="dxa" w:w="691"/>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pPr>
              <w:jc w:val="center"/>
            </w:pPr>
            <w:r/>
            <w:r>
              <w:rPr>
                <w:rFonts w:ascii="Arial" w:hAnsi="Arial"/>
                <w:b w:val="0"/>
                <w:sz w:val="14"/>
              </w:rPr>
              <w:t>1</w:t>
            </w:r>
          </w:p>
        </w:tc>
        <w:tc>
          <w:tcPr>
            <w:tcW w:type="dxa" w:w="1512"/>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pPr>
              <w:jc w:val="center"/>
            </w:pPr>
            <w:r/>
            <w:r>
              <w:rPr>
                <w:rFonts w:ascii="Arial" w:hAnsi="Arial"/>
                <w:b w:val="0"/>
                <w:sz w:val="14"/>
              </w:rPr>
              <w:t>Lenovo / Dell / HP</w:t>
            </w:r>
          </w:p>
        </w:tc>
        <w:tc>
          <w:tcPr>
            <w:tcW w:type="dxa" w:w="1512"/>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pPr>
              <w:jc w:val="center"/>
            </w:pPr>
            <w:r/>
            <w:r>
              <w:rPr>
                <w:rFonts w:ascii="Arial" w:hAnsi="Arial"/>
                <w:b w:val="0"/>
                <w:sz w:val="14"/>
              </w:rPr>
              <w:t>To be quoted by supplier</w:t>
            </w:r>
          </w:p>
        </w:tc>
        <w:tc>
          <w:tcPr>
            <w:tcW w:type="dxa" w:w="6840"/>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pPr>
              <w:jc w:val="left"/>
            </w:pPr>
            <w:r/>
            <w:r>
              <w:rPr>
                <w:rFonts w:ascii="Arial" w:hAnsi="Arial"/>
                <w:b w:val="0"/>
                <w:sz w:val="14"/>
              </w:rPr>
              <w:t>Business Laptop: Intel Core i7, 13th Gen or newer; 16 GB RAM; 512 GB SSD; 14-inch FHD display; Windows 11 Pro; Wi-Fi 6; 3-year onsite warranty</w:t>
            </w:r>
          </w:p>
        </w:tc>
        <w:tc>
          <w:tcPr>
            <w:tcW w:type="dxa" w:w="1224"/>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pPr>
              <w:jc w:val="center"/>
            </w:pPr>
            <w:r/>
            <w:r>
              <w:rPr>
                <w:rFonts w:ascii="Arial" w:hAnsi="Arial"/>
                <w:b w:val="0"/>
                <w:sz w:val="14"/>
              </w:rPr>
              <w:t>25</w:t>
            </w:r>
          </w:p>
        </w:tc>
        <w:tc>
          <w:tcPr>
            <w:tcW w:type="dxa" w:w="1224"/>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pPr>
              <w:jc w:val="center"/>
            </w:pPr>
            <w:r/>
            <w:r>
              <w:rPr>
                <w:rFonts w:ascii="Arial" w:hAnsi="Arial"/>
                <w:b w:val="0"/>
                <w:sz w:val="14"/>
              </w:rPr>
              <w:t>Nos.</w:t>
            </w:r>
          </w:p>
        </w:tc>
      </w:tr>
      <w:tr>
        <w:tc>
          <w:tcPr>
            <w:tcW w:type="dxa" w:w="691"/>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pPr>
              <w:jc w:val="center"/>
            </w:pPr>
            <w:r/>
            <w:r>
              <w:rPr>
                <w:rFonts w:ascii="Arial" w:hAnsi="Arial"/>
                <w:b w:val="0"/>
                <w:sz w:val="14"/>
              </w:rPr>
              <w:t>2</w:t>
            </w:r>
          </w:p>
        </w:tc>
        <w:tc>
          <w:tcPr>
            <w:tcW w:type="dxa" w:w="1512"/>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pPr>
              <w:jc w:val="center"/>
            </w:pPr>
            <w:r/>
            <w:r>
              <w:rPr>
                <w:rFonts w:ascii="Arial" w:hAnsi="Arial"/>
                <w:b w:val="0"/>
                <w:sz w:val="14"/>
              </w:rPr>
              <w:t>Lenovo / Dell / HP</w:t>
            </w:r>
          </w:p>
        </w:tc>
        <w:tc>
          <w:tcPr>
            <w:tcW w:type="dxa" w:w="1512"/>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pPr>
              <w:jc w:val="center"/>
            </w:pPr>
            <w:r/>
            <w:r>
              <w:rPr>
                <w:rFonts w:ascii="Arial" w:hAnsi="Arial"/>
                <w:b w:val="0"/>
                <w:sz w:val="14"/>
              </w:rPr>
              <w:t>To be quoted by supplier</w:t>
            </w:r>
          </w:p>
        </w:tc>
        <w:tc>
          <w:tcPr>
            <w:tcW w:type="dxa" w:w="6840"/>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pPr>
              <w:jc w:val="left"/>
            </w:pPr>
            <w:r/>
            <w:r>
              <w:rPr>
                <w:rFonts w:ascii="Arial" w:hAnsi="Arial"/>
                <w:b w:val="0"/>
                <w:sz w:val="14"/>
              </w:rPr>
              <w:t>USB-C Docking Station: USB-C connectivity; dual-monitor support; HDMI/DisplayPort; Gigabit Ethernet; USB 3.0; minimum 90W Power Delivery; 3-year warranty</w:t>
            </w:r>
          </w:p>
        </w:tc>
        <w:tc>
          <w:tcPr>
            <w:tcW w:type="dxa" w:w="1224"/>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pPr>
              <w:jc w:val="center"/>
            </w:pPr>
            <w:r/>
            <w:r>
              <w:rPr>
                <w:rFonts w:ascii="Arial" w:hAnsi="Arial"/>
                <w:b w:val="0"/>
                <w:sz w:val="14"/>
              </w:rPr>
              <w:t>25</w:t>
            </w:r>
          </w:p>
        </w:tc>
        <w:tc>
          <w:tcPr>
            <w:tcW w:type="dxa" w:w="1224"/>
            <w:tcMar>
              <w:top w:w="60" w:type="dxa"/>
              <w:start w:w="70" w:type="dxa"/>
              <w:bottom w:w="60" w:type="dxa"/>
              <w:end w:w="70" w:type="dxa"/>
            </w:tcMar>
            <w:vAlign w:val="center"/>
            <w:tcBorders>
              <w:top w:val="single" w:sz="5" w:color="000000"/>
              <w:left w:val="single" w:sz="5" w:color="000000"/>
              <w:bottom w:val="single" w:sz="5" w:color="000000"/>
              <w:right w:val="single" w:sz="5" w:color="000000"/>
            </w:tcBorders>
          </w:tcPr>
          <w:p>
            <w:pPr>
              <w:jc w:val="center"/>
            </w:pPr>
            <w:r/>
            <w:r>
              <w:rPr>
                <w:rFonts w:ascii="Arial" w:hAnsi="Arial"/>
                <w:b w:val="0"/>
                <w:sz w:val="14"/>
              </w:rPr>
              <w:t>Nos.</w:t>
            </w:r>
          </w:p>
        </w:tc>
      </w:tr>
    </w:tbl>
    <w:p>
      <w:pPr>
        <w:spacing w:after="20"/>
      </w:pPr>
    </w:p>
    <w:p>
      <w:pPr>
        <w:spacing w:after="40"/>
      </w:pPr>
      <w:r>
        <w:rPr>
          <w:rFonts w:ascii="Arial" w:hAnsi="Arial"/>
          <w:b/>
          <w:sz w:val="16"/>
        </w:rPr>
        <w:t xml:space="preserve">Dear Supplier, </w:t>
      </w:r>
      <w:r>
        <w:rPr>
          <w:rFonts w:ascii="Arial" w:hAnsi="Arial"/>
          <w:b w:val="0"/>
          <w:sz w:val="16"/>
        </w:rPr>
        <w:t xml:space="preserve">Please share the commercials against above mentioned BOQ/ requirement in your letter head along with rate and amount, on or before </w:t>
      </w:r>
      <w:r>
        <w:rPr>
          <w:rFonts w:ascii="Arial" w:hAnsi="Arial"/>
          <w:b/>
          <w:sz w:val="16"/>
        </w:rPr>
        <w:t>21 September 2026 (09:00 AM IST)</w:t>
      </w:r>
    </w:p>
    <w:p>
      <w:pPr>
        <w:spacing w:after="40"/>
      </w:pPr>
      <w:r>
        <w:rPr>
          <w:rFonts w:ascii="Arial" w:hAnsi="Arial"/>
          <w:sz w:val="16"/>
        </w:rPr>
        <w:t>Ensure to cover below points in your quotation.</w:t>
      </w:r>
    </w:p>
    <w:tbl>
      <w:tblPr>
        <w:tblW w:type="auto" w:w="0"/>
        <w:jc w:val="center"/>
        <w:tblLayout w:type="fixed"/>
        <w:tblLook w:firstColumn="1" w:firstRow="1" w:lastColumn="0" w:lastRow="0" w:noHBand="0" w:noVBand="1" w:val="04A0"/>
      </w:tblPr>
      <w:tblGrid>
        <w:gridCol w:w="2016"/>
        <w:gridCol w:w="11088"/>
      </w:tblGrid>
      <w:tr>
        <w:tc>
          <w:tcPr>
            <w:tcW w:type="dxa" w:w="5573"/>
            <w:tcMar>
              <w:top w:w="60" w:type="dxa"/>
              <w:start w:w="70" w:type="dxa"/>
              <w:bottom w:w="60" w:type="dxa"/>
              <w:end w:w="70" w:type="dxa"/>
            </w:tcMar>
            <w:vAlign w:val="center"/>
            <w:tcBorders>
              <w:top w:val="single" w:sz="4" w:color="777777"/>
              <w:left w:val="single" w:sz="4" w:color="777777"/>
              <w:bottom w:val="single" w:sz="4" w:color="777777"/>
              <w:right w:val="single" w:sz="4" w:color="777777"/>
            </w:tcBorders>
          </w:tcPr>
          <w:p>
            <w:r/>
            <w:r>
              <w:rPr>
                <w:rFonts w:ascii="Arial" w:hAnsi="Arial"/>
                <w:b/>
                <w:sz w:val="14"/>
              </w:rPr>
              <w:t>Delivery Lead time:</w:t>
            </w:r>
          </w:p>
        </w:tc>
        <w:tc>
          <w:tcPr>
            <w:tcW w:type="dxa" w:w="5573"/>
            <w:tcMar>
              <w:top w:w="60" w:type="dxa"/>
              <w:start w:w="70" w:type="dxa"/>
              <w:bottom w:w="60" w:type="dxa"/>
              <w:end w:w="70" w:type="dxa"/>
            </w:tcMar>
            <w:vAlign w:val="center"/>
            <w:tcBorders>
              <w:top w:val="single" w:sz="4" w:color="777777"/>
              <w:left w:val="single" w:sz="4" w:color="777777"/>
              <w:bottom w:val="single" w:sz="4" w:color="777777"/>
              <w:right w:val="single" w:sz="4" w:color="777777"/>
            </w:tcBorders>
          </w:tcPr>
          <w:p>
            <w:r/>
            <w:r>
              <w:rPr>
                <w:rFonts w:ascii="Arial" w:hAnsi="Arial"/>
                <w:b w:val="0"/>
                <w:sz w:val="14"/>
              </w:rPr>
              <w:t>As per the alignment with VWITS and user team.</w:t>
            </w:r>
          </w:p>
        </w:tc>
      </w:tr>
      <w:tr>
        <w:tc>
          <w:tcPr>
            <w:tcW w:type="dxa" w:w="5573"/>
            <w:tcMar>
              <w:top w:w="60" w:type="dxa"/>
              <w:start w:w="70" w:type="dxa"/>
              <w:bottom w:w="60" w:type="dxa"/>
              <w:end w:w="70" w:type="dxa"/>
            </w:tcMar>
            <w:vAlign w:val="center"/>
            <w:tcBorders>
              <w:top w:val="single" w:sz="4" w:color="777777"/>
              <w:left w:val="single" w:sz="4" w:color="777777"/>
              <w:bottom w:val="single" w:sz="4" w:color="777777"/>
              <w:right w:val="single" w:sz="4" w:color="777777"/>
            </w:tcBorders>
          </w:tcPr>
          <w:p>
            <w:r/>
            <w:r>
              <w:rPr>
                <w:rFonts w:ascii="Arial" w:hAnsi="Arial"/>
                <w:b/>
                <w:sz w:val="14"/>
              </w:rPr>
              <w:t>Delivery terms:</w:t>
            </w:r>
          </w:p>
        </w:tc>
        <w:tc>
          <w:tcPr>
            <w:tcW w:type="dxa" w:w="5573"/>
            <w:tcMar>
              <w:top w:w="60" w:type="dxa"/>
              <w:start w:w="70" w:type="dxa"/>
              <w:bottom w:w="60" w:type="dxa"/>
              <w:end w:w="70" w:type="dxa"/>
            </w:tcMar>
            <w:vAlign w:val="center"/>
            <w:tcBorders>
              <w:top w:val="single" w:sz="4" w:color="777777"/>
              <w:left w:val="single" w:sz="4" w:color="777777"/>
              <w:bottom w:val="single" w:sz="4" w:color="777777"/>
              <w:right w:val="single" w:sz="4" w:color="777777"/>
            </w:tcBorders>
          </w:tcPr>
          <w:p>
            <w:r/>
            <w:r>
              <w:rPr>
                <w:rFonts w:ascii="Arial" w:hAnsi="Arial"/>
                <w:b w:val="0"/>
                <w:sz w:val="14"/>
              </w:rPr>
              <w:t>Free at VWITS Respective Location</w:t>
            </w:r>
          </w:p>
        </w:tc>
      </w:tr>
      <w:tr>
        <w:trPr>
          <w:trHeight w:val="1368"/>
        </w:trPr>
        <w:tc>
          <w:tcPr>
            <w:tcW w:type="dxa" w:w="5573"/>
            <w:tcMar>
              <w:top w:w="60" w:type="dxa"/>
              <w:start w:w="70" w:type="dxa"/>
              <w:bottom w:w="60" w:type="dxa"/>
              <w:end w:w="70" w:type="dxa"/>
            </w:tcMar>
            <w:vAlign w:val="top"/>
            <w:tcBorders>
              <w:top w:val="single" w:sz="4" w:color="777777"/>
              <w:left w:val="single" w:sz="4" w:color="777777"/>
              <w:bottom w:val="single" w:sz="4" w:color="777777"/>
              <w:right w:val="single" w:sz="4" w:color="777777"/>
            </w:tcBorders>
          </w:tcPr>
          <w:p>
            <w:r/>
            <w:r>
              <w:rPr>
                <w:rFonts w:ascii="Arial" w:hAnsi="Arial"/>
                <w:b/>
                <w:sz w:val="14"/>
              </w:rPr>
              <w:t>Payment Terms:</w:t>
            </w:r>
          </w:p>
        </w:tc>
        <w:tc>
          <w:tcPr>
            <w:tcW w:type="dxa" w:w="5573"/>
            <w:tcMar>
              <w:top w:w="60" w:type="dxa"/>
              <w:start w:w="70" w:type="dxa"/>
              <w:bottom w:w="60" w:type="dxa"/>
              <w:end w:w="70" w:type="dxa"/>
            </w:tcMar>
            <w:vAlign w:val="top"/>
            <w:tcBorders>
              <w:top w:val="single" w:sz="4" w:color="777777"/>
              <w:left w:val="single" w:sz="4" w:color="777777"/>
              <w:bottom w:val="single" w:sz="4" w:color="777777"/>
              <w:right w:val="single" w:sz="4" w:color="777777"/>
            </w:tcBorders>
          </w:tcPr>
          <w:p>
            <w:r/>
            <w:r>
              <w:rPr>
                <w:rFonts w:ascii="Arial" w:hAnsi="Arial"/>
                <w:b w:val="0"/>
                <w:sz w:val="14"/>
              </w:rPr>
              <w:t>1) 100% payment after 30 days from date of GRN against receipt of goods / Services and Installation &amp; Commissioning with submission of all necessary documents.</w:t>
              <w:br/>
              <w:t>2) Please upload the invoices on IRIS portal.</w:t>
              <w:br/>
              <w:t>3) Our company system accepts only printed invoices for proper recording, monitoring and processing the payments.</w:t>
              <w:br/>
              <w:t>4) No handwritten invoices will be accepted. Payments for such invoices will not be processed.</w:t>
              <w:br/>
              <w:t>5) 100% Supporting documents to be submitted along with invoices</w:t>
            </w:r>
          </w:p>
        </w:tc>
      </w:tr>
      <w:tr>
        <w:tc>
          <w:tcPr>
            <w:tcW w:type="dxa" w:w="5573"/>
            <w:tcMar>
              <w:top w:w="60" w:type="dxa"/>
              <w:start w:w="70" w:type="dxa"/>
              <w:bottom w:w="60" w:type="dxa"/>
              <w:end w:w="70" w:type="dxa"/>
            </w:tcMar>
            <w:vAlign w:val="center"/>
            <w:tcBorders>
              <w:top w:val="single" w:sz="4" w:color="777777"/>
              <w:left w:val="single" w:sz="4" w:color="777777"/>
              <w:bottom w:val="single" w:sz="4" w:color="777777"/>
              <w:right w:val="single" w:sz="4" w:color="777777"/>
            </w:tcBorders>
          </w:tcPr>
          <w:p>
            <w:r/>
            <w:r>
              <w:rPr>
                <w:rFonts w:ascii="Arial" w:hAnsi="Arial"/>
                <w:b/>
                <w:sz w:val="14"/>
              </w:rPr>
              <w:t>Taxes:</w:t>
            </w:r>
          </w:p>
        </w:tc>
        <w:tc>
          <w:tcPr>
            <w:tcW w:type="dxa" w:w="5573"/>
            <w:tcMar>
              <w:top w:w="60" w:type="dxa"/>
              <w:start w:w="70" w:type="dxa"/>
              <w:bottom w:w="60" w:type="dxa"/>
              <w:end w:w="70" w:type="dxa"/>
            </w:tcMar>
            <w:vAlign w:val="center"/>
            <w:tcBorders>
              <w:top w:val="single" w:sz="4" w:color="777777"/>
              <w:left w:val="single" w:sz="4" w:color="777777"/>
              <w:bottom w:val="single" w:sz="4" w:color="777777"/>
              <w:right w:val="single" w:sz="4" w:color="777777"/>
            </w:tcBorders>
          </w:tcPr>
          <w:p>
            <w:r/>
            <w:r>
              <w:rPr>
                <w:rFonts w:ascii="Arial" w:hAnsi="Arial"/>
                <w:b w:val="0"/>
                <w:sz w:val="14"/>
              </w:rPr>
              <w:t>As applicable (for SEZ or Non SEZ)</w:t>
            </w:r>
          </w:p>
        </w:tc>
      </w:tr>
      <w:tr>
        <w:trPr>
          <w:trHeight w:val="792"/>
        </w:trPr>
        <w:tc>
          <w:tcPr>
            <w:tcW w:type="dxa" w:w="5573"/>
            <w:tcMar>
              <w:top w:w="60" w:type="dxa"/>
              <w:start w:w="70" w:type="dxa"/>
              <w:bottom w:w="60" w:type="dxa"/>
              <w:end w:w="70" w:type="dxa"/>
            </w:tcMar>
            <w:vAlign w:val="center"/>
            <w:tcBorders>
              <w:top w:val="single" w:sz="4" w:color="777777"/>
              <w:left w:val="single" w:sz="4" w:color="777777"/>
              <w:bottom w:val="single" w:sz="4" w:color="777777"/>
              <w:right w:val="single" w:sz="4" w:color="777777"/>
            </w:tcBorders>
          </w:tcPr>
          <w:p>
            <w:r/>
            <w:r>
              <w:rPr>
                <w:rFonts w:ascii="Arial" w:hAnsi="Arial"/>
                <w:b/>
                <w:sz w:val="14"/>
              </w:rPr>
              <w:t>Penalty Applicable:</w:t>
            </w:r>
          </w:p>
        </w:tc>
        <w:tc>
          <w:tcPr>
            <w:tcW w:type="dxa" w:w="5573"/>
            <w:tcMar>
              <w:top w:w="60" w:type="dxa"/>
              <w:start w:w="70" w:type="dxa"/>
              <w:bottom w:w="60" w:type="dxa"/>
              <w:end w:w="70" w:type="dxa"/>
            </w:tcMar>
            <w:vAlign w:val="center"/>
            <w:tcBorders>
              <w:top w:val="single" w:sz="4" w:color="777777"/>
              <w:left w:val="single" w:sz="4" w:color="777777"/>
              <w:bottom w:val="single" w:sz="4" w:color="777777"/>
              <w:right w:val="single" w:sz="4" w:color="777777"/>
            </w:tcBorders>
          </w:tcPr>
          <w:p>
            <w:r/>
            <w:r>
              <w:rPr>
                <w:rFonts w:ascii="Arial" w:hAnsi="Arial"/>
                <w:b w:val="0"/>
                <w:sz w:val="14"/>
              </w:rPr>
              <w:t>The above delivery date is agreed by a Penalty Clause. If there is delay caused by you or other circumstances for completion of agreed Supplies and / or Services then a penalty of 0.5% per week up to maximum 5% of net order value if a period of 7 days after deadline.</w:t>
            </w:r>
          </w:p>
        </w:tc>
      </w:tr>
      <w:tr>
        <w:tc>
          <w:tcPr>
            <w:tcW w:type="dxa" w:w="5573"/>
            <w:tcMar>
              <w:top w:w="60" w:type="dxa"/>
              <w:start w:w="70" w:type="dxa"/>
              <w:bottom w:w="60" w:type="dxa"/>
              <w:end w:w="70" w:type="dxa"/>
            </w:tcMar>
            <w:vAlign w:val="center"/>
            <w:tcBorders>
              <w:top w:val="single" w:sz="4" w:color="777777"/>
              <w:left w:val="single" w:sz="4" w:color="777777"/>
              <w:bottom w:val="single" w:sz="4" w:color="777777"/>
              <w:right w:val="single" w:sz="4" w:color="777777"/>
            </w:tcBorders>
          </w:tcPr>
          <w:p>
            <w:r/>
            <w:r>
              <w:rPr>
                <w:rFonts w:ascii="Arial" w:hAnsi="Arial"/>
                <w:b/>
                <w:sz w:val="14"/>
              </w:rPr>
              <w:t>Warranty (If Any):</w:t>
            </w:r>
          </w:p>
        </w:tc>
        <w:tc>
          <w:tcPr>
            <w:tcW w:type="dxa" w:w="5573"/>
            <w:tcMar>
              <w:top w:w="60" w:type="dxa"/>
              <w:start w:w="70" w:type="dxa"/>
              <w:bottom w:w="60" w:type="dxa"/>
              <w:end w:w="70" w:type="dxa"/>
            </w:tcMar>
            <w:vAlign w:val="center"/>
            <w:tcBorders>
              <w:top w:val="single" w:sz="4" w:color="777777"/>
              <w:left w:val="single" w:sz="4" w:color="777777"/>
              <w:bottom w:val="single" w:sz="4" w:color="777777"/>
              <w:right w:val="single" w:sz="4" w:color="777777"/>
            </w:tcBorders>
          </w:tcPr>
          <w:p>
            <w:r/>
            <w:r>
              <w:rPr>
                <w:rFonts w:ascii="Arial" w:hAnsi="Arial"/>
                <w:b w:val="0"/>
                <w:sz w:val="14"/>
              </w:rPr>
              <w:t>As applicable</w:t>
            </w:r>
          </w:p>
        </w:tc>
      </w:tr>
      <w:tr>
        <w:tc>
          <w:tcPr>
            <w:tcW w:type="dxa" w:w="5573"/>
            <w:tcMar>
              <w:top w:w="60" w:type="dxa"/>
              <w:start w:w="70" w:type="dxa"/>
              <w:bottom w:w="60" w:type="dxa"/>
              <w:end w:w="70" w:type="dxa"/>
            </w:tcMar>
            <w:vAlign w:val="center"/>
            <w:tcBorders>
              <w:top w:val="single" w:sz="4" w:color="777777"/>
              <w:left w:val="single" w:sz="4" w:color="777777"/>
              <w:bottom w:val="single" w:sz="4" w:color="777777"/>
              <w:right w:val="single" w:sz="4" w:color="777777"/>
            </w:tcBorders>
          </w:tcPr>
          <w:p>
            <w:r/>
            <w:r>
              <w:rPr>
                <w:rFonts w:ascii="Arial" w:hAnsi="Arial"/>
                <w:b/>
                <w:sz w:val="14"/>
              </w:rPr>
            </w:r>
          </w:p>
        </w:tc>
        <w:tc>
          <w:tcPr>
            <w:tcW w:type="dxa" w:w="5573"/>
            <w:tcMar>
              <w:top w:w="60" w:type="dxa"/>
              <w:start w:w="70" w:type="dxa"/>
              <w:bottom w:w="60" w:type="dxa"/>
              <w:end w:w="70" w:type="dxa"/>
            </w:tcMar>
            <w:vAlign w:val="center"/>
            <w:tcBorders>
              <w:top w:val="single" w:sz="4" w:color="777777"/>
              <w:left w:val="single" w:sz="4" w:color="777777"/>
              <w:bottom w:val="single" w:sz="4" w:color="777777"/>
              <w:right w:val="single" w:sz="4" w:color="777777"/>
            </w:tcBorders>
          </w:tcPr>
          <w:p>
            <w:r/>
            <w:r>
              <w:rPr>
                <w:rFonts w:ascii="Arial" w:hAnsi="Arial"/>
                <w:b w:val="0"/>
                <w:sz w:val="14"/>
              </w:rPr>
            </w:r>
          </w:p>
        </w:tc>
      </w:tr>
    </w:tbl>
    <w:p>
      <w:pPr>
        <w:spacing w:before="80"/>
      </w:pPr>
      <w:r>
        <w:rPr>
          <w:rFonts w:ascii="Arial" w:hAnsi="Arial"/>
          <w:sz w:val="15"/>
        </w:rPr>
        <w:t>All the terms and conditions will be as per SKODA AUTO Volkswagen India Private Limited and Volkswagen Group Technology Solutions India Private Limited RFQ policy. Refer attachment as per Below Link.</w:t>
      </w:r>
    </w:p>
    <w:sectPr w:rsidR="00FC693F" w:rsidRPr="0006063C" w:rsidSect="00034616">
      <w:footerReference w:type="default" r:id="rId10"/>
      <w:pgSz w:w="12240" w:h="15840"/>
      <w:pgMar w:top="504" w:right="547" w:bottom="504" w:left="5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4"/>
      </w:rPr>
      <w:t>Request for Quotation | IT Hardware | RFQ-2026-0018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