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Printwell Systems Pvt Ltd</w:t>
        <w:br/>
      </w:r>
      <w:r>
        <w:t>IN · Payment terms Net 30</w:t>
        <w:br/>
        <w:t>Quotation reference: PWS/26/Q-2207/R1</w:t>
        <w:br/>
        <w:t>Our reference: 1014909341-PRI-v2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HP LaserJet Pro MFP 4104dw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38700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232200</w:t>
            </w:r>
          </w:p>
        </w:tc>
      </w:tr>
      <w:tr>
        <w:tc>
          <w:tcPr>
            <w:tcW w:type="dxa" w:w="1728"/>
          </w:tcPr>
          <w:p>
            <w:r>
              <w:t>HP 151A Black Toner W1510A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6950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83400</w:t>
            </w:r>
          </w:p>
        </w:tc>
      </w:tr>
      <w:tr>
        <w:tc>
          <w:tcPr>
            <w:tcW w:type="dxa" w:w="1728"/>
          </w:tcPr>
          <w:p>
            <w:r>
              <w:t>Installation and network configuration (per site)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1500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9000</w:t>
            </w:r>
          </w:p>
        </w:tc>
      </w:tr>
    </w:tbl>
    <w:p/>
    <w:p>
      <w:r>
        <w:t>Net total (excluding VAT): INR 324600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12.10.2026</w:t>
        <w:br/>
        <w:t>From: sales@printwell.example</w:t>
        <w:br/>
        <w:t>Subject: Revised quotation PWS/26/Q-2207/R1 - Network laser printers for branch offices (6 sites)</w:t>
        <w:br/>
        <w:br/>
        <w:t>Revised offer superseding PWS/26/Q-2207.</w:t>
        <w:br/>
        <w:br/>
        <w:t>HP LaserJet Pro MFP 4104dw: Rs 38,700 per unit x 6</w:t>
        <w:br/>
        <w:t>HP 151A Black Toner W1510A: Rs 6,950 per unit x 12</w:t>
        <w:br/>
        <w:t>Installation and network configuration (per site): Rs 1,500 per unit x 6</w:t>
        <w:br/>
        <w:br/>
        <w:t>Total Rs 3,24,600 exclusive of 18% GST.</w:t>
        <w:br/>
        <w:t>Delivery 10 working days from PO to Gurugram. Validity 30 days.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