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Patient admitted: David Brown</w:t>
      </w:r>
    </w:p>
    <w:p>
      <w:r>
        <w:t>Date: 2025-08-30</w:t>
      </w:r>
    </w:p>
    <w:p>
      <w:r>
        <w:t>Treatment: Antibiotics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