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0FF4F" w14:textId="77777777" w:rsidR="00B31FC3" w:rsidRDefault="00B31FC3" w:rsidP="00B31F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9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20"/>
        <w:gridCol w:w="4200"/>
        <w:gridCol w:w="1701"/>
        <w:gridCol w:w="1417"/>
      </w:tblGrid>
      <w:tr w:rsidR="00B31FC3" w14:paraId="2D817FAD" w14:textId="77777777" w:rsidTr="00E62C46">
        <w:tc>
          <w:tcPr>
            <w:tcW w:w="2520" w:type="dxa"/>
            <w:shd w:val="clear" w:color="auto" w:fill="auto"/>
            <w:vAlign w:val="center"/>
          </w:tcPr>
          <w:p w14:paraId="476F8417" w14:textId="77777777" w:rsidR="00B31FC3" w:rsidRDefault="00B31FC3" w:rsidP="00E62C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1C2B5314" w14:textId="77777777" w:rsidR="00B31FC3" w:rsidRDefault="00B31FC3" w:rsidP="00E62C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Virtual Instrumentation and Automation lab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51EEF3F" w14:textId="77777777" w:rsidR="00B31FC3" w:rsidRDefault="00B31FC3" w:rsidP="00E62C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417" w:type="dxa"/>
            <w:vAlign w:val="center"/>
          </w:tcPr>
          <w:p w14:paraId="4ECD1A94" w14:textId="77777777" w:rsidR="00B31FC3" w:rsidRDefault="00B31FC3" w:rsidP="00E62C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</w:t>
            </w:r>
          </w:p>
        </w:tc>
      </w:tr>
      <w:tr w:rsidR="00B31FC3" w14:paraId="7E3C88EB" w14:textId="77777777" w:rsidTr="00E62C46">
        <w:tc>
          <w:tcPr>
            <w:tcW w:w="2520" w:type="dxa"/>
            <w:shd w:val="clear" w:color="auto" w:fill="auto"/>
            <w:vAlign w:val="center"/>
          </w:tcPr>
          <w:p w14:paraId="5C0BD681" w14:textId="77777777" w:rsidR="00B31FC3" w:rsidRDefault="00B31FC3" w:rsidP="00E62C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4D30F7B7" w14:textId="35EA5BCD" w:rsidR="00B31FC3" w:rsidRDefault="00647361" w:rsidP="00E62C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05/11</w:t>
            </w:r>
            <w:r w:rsidR="0041782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/2021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A9C140D" w14:textId="77777777" w:rsidR="00B31FC3" w:rsidRDefault="00B31FC3" w:rsidP="00E62C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Batch No:</w:t>
            </w:r>
          </w:p>
        </w:tc>
        <w:tc>
          <w:tcPr>
            <w:tcW w:w="1417" w:type="dxa"/>
            <w:vAlign w:val="center"/>
          </w:tcPr>
          <w:p w14:paraId="00BA1822" w14:textId="456F6FD8" w:rsidR="00B31FC3" w:rsidRDefault="00417822" w:rsidP="00E62C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B</w:t>
            </w:r>
            <w:r w:rsidR="00395F8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</w:t>
            </w:r>
          </w:p>
        </w:tc>
      </w:tr>
      <w:tr w:rsidR="00B31FC3" w14:paraId="3FA21F06" w14:textId="77777777" w:rsidTr="00E62C46">
        <w:tc>
          <w:tcPr>
            <w:tcW w:w="2520" w:type="dxa"/>
            <w:shd w:val="clear" w:color="auto" w:fill="auto"/>
            <w:vAlign w:val="center"/>
          </w:tcPr>
          <w:p w14:paraId="735DA4E4" w14:textId="77777777" w:rsidR="00B31FC3" w:rsidRDefault="00B31FC3" w:rsidP="00E62C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Name: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6A8BBE6E" w14:textId="51760153" w:rsidR="00B31FC3" w:rsidRDefault="00417822" w:rsidP="00E62C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Prof. </w:t>
            </w:r>
            <w:r w:rsidR="00395F8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AA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E1568B1" w14:textId="77777777" w:rsidR="00B31FC3" w:rsidRDefault="00B31FC3" w:rsidP="00E62C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No:</w:t>
            </w:r>
          </w:p>
        </w:tc>
        <w:tc>
          <w:tcPr>
            <w:tcW w:w="1417" w:type="dxa"/>
            <w:vAlign w:val="center"/>
          </w:tcPr>
          <w:p w14:paraId="665E02E6" w14:textId="7B1F6D1C" w:rsidR="00B31FC3" w:rsidRDefault="00417822" w:rsidP="00E62C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19120</w:t>
            </w:r>
            <w:r w:rsidR="002848B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52</w:t>
            </w:r>
          </w:p>
        </w:tc>
      </w:tr>
      <w:tr w:rsidR="00B31FC3" w14:paraId="430D26FF" w14:textId="77777777" w:rsidTr="00E62C46">
        <w:tc>
          <w:tcPr>
            <w:tcW w:w="2520" w:type="dxa"/>
            <w:shd w:val="clear" w:color="auto" w:fill="auto"/>
            <w:vAlign w:val="center"/>
          </w:tcPr>
          <w:p w14:paraId="498D117B" w14:textId="77777777" w:rsidR="00B31FC3" w:rsidRDefault="00B31FC3" w:rsidP="00E62C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43E46F87" w14:textId="77777777" w:rsidR="00B31FC3" w:rsidRDefault="00B31FC3" w:rsidP="00E62C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2D9771B3" w14:textId="77777777" w:rsidR="00B31FC3" w:rsidRDefault="00B31FC3" w:rsidP="00E62C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417" w:type="dxa"/>
            <w:vAlign w:val="center"/>
          </w:tcPr>
          <w:p w14:paraId="25F1A9D5" w14:textId="77777777" w:rsidR="00B31FC3" w:rsidRDefault="00B31FC3" w:rsidP="00E62C4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6A9DDD93" w14:textId="77777777" w:rsidR="00B31FC3" w:rsidRDefault="00B31FC3" w:rsidP="00B31FC3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4A418B" w14:textId="22F2286B" w:rsidR="00B31FC3" w:rsidRDefault="0078394D" w:rsidP="00B31FC3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 xml:space="preserve">Experiment No: </w:t>
      </w:r>
      <w:r w:rsidR="00191000"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9</w:t>
      </w:r>
    </w:p>
    <w:p w14:paraId="4CC155F9" w14:textId="77777777" w:rsidR="00B31FC3" w:rsidRDefault="00B31FC3" w:rsidP="00B31FC3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0"/>
          <w:szCs w:val="20"/>
        </w:rPr>
      </w:pPr>
    </w:p>
    <w:p w14:paraId="300C218D" w14:textId="3E16A6BA" w:rsidR="00B31FC3" w:rsidRDefault="00B31FC3" w:rsidP="00B31FC3">
      <w:pPr>
        <w:spacing w:after="28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52B32"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Title:</w:t>
      </w:r>
      <w:r w:rsidRPr="00152B3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64736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Study of Hydraulic Kit</w:t>
      </w:r>
    </w:p>
    <w:tbl>
      <w:tblPr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B31FC3" w14:paraId="4D056112" w14:textId="77777777" w:rsidTr="00E62C46">
        <w:tc>
          <w:tcPr>
            <w:tcW w:w="9914" w:type="dxa"/>
          </w:tcPr>
          <w:p w14:paraId="5C6FEDDF" w14:textId="77777777" w:rsidR="00B31FC3" w:rsidRDefault="00B31FC3" w:rsidP="00E62C46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B31FC3" w14:paraId="12CEF857" w14:textId="77777777" w:rsidTr="00E62C46">
        <w:tc>
          <w:tcPr>
            <w:tcW w:w="9914" w:type="dxa"/>
          </w:tcPr>
          <w:p w14:paraId="6269E04E" w14:textId="1F4FCB66" w:rsidR="00B31FC3" w:rsidRPr="00152B32" w:rsidRDefault="00647361" w:rsidP="00E62C46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333333"/>
                <w:sz w:val="24"/>
                <w:szCs w:val="24"/>
                <w:lang w:val="en-IN" w:eastAsia="en-IN" w:bidi="mr-IN"/>
              </w:rPr>
            </w:pPr>
            <w:r w:rsidRPr="007F435D">
              <w:rPr>
                <w:rFonts w:ascii="Palatino Linotype" w:hAnsi="Palatino Linotype"/>
              </w:rPr>
              <w:t>Implement a hydraulic system using hydraulic kit with 4/2 DCV</w:t>
            </w:r>
          </w:p>
        </w:tc>
      </w:tr>
    </w:tbl>
    <w:p w14:paraId="2919D994" w14:textId="77777777" w:rsidR="00B31FC3" w:rsidRDefault="00B31FC3" w:rsidP="00B31FC3">
      <w:pPr>
        <w:shd w:val="clear" w:color="auto" w:fill="FFFFFF"/>
        <w:spacing w:after="0" w:line="240" w:lineRule="auto"/>
        <w:ind w:left="-709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B31FC3" w14:paraId="69992CCD" w14:textId="77777777" w:rsidTr="00E62C46">
        <w:tc>
          <w:tcPr>
            <w:tcW w:w="9914" w:type="dxa"/>
          </w:tcPr>
          <w:p w14:paraId="5FBCD08A" w14:textId="77777777" w:rsidR="00B31FC3" w:rsidRDefault="00B31FC3" w:rsidP="00E62C4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COs to be achieved: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B31FC3" w14:paraId="45F931FB" w14:textId="77777777" w:rsidTr="00E62C46">
        <w:tc>
          <w:tcPr>
            <w:tcW w:w="9914" w:type="dxa"/>
          </w:tcPr>
          <w:p w14:paraId="3458992D" w14:textId="71052933" w:rsidR="00B31FC3" w:rsidRDefault="00647361" w:rsidP="00E62C4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435D">
              <w:rPr>
                <w:rFonts w:ascii="Palatino Linotype" w:hAnsi="Palatino Linotype"/>
              </w:rPr>
              <w:t>CO4: Hydraulic and Pneumatic understanding</w:t>
            </w:r>
          </w:p>
        </w:tc>
      </w:tr>
    </w:tbl>
    <w:p w14:paraId="03FF53D6" w14:textId="77777777" w:rsidR="00B31FC3" w:rsidRDefault="00B31FC3" w:rsidP="00B31FC3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78394D" w14:paraId="4ACA3F98" w14:textId="77777777" w:rsidTr="0098211D">
        <w:trPr>
          <w:trHeight w:val="1562"/>
        </w:trPr>
        <w:tc>
          <w:tcPr>
            <w:tcW w:w="9914" w:type="dxa"/>
          </w:tcPr>
          <w:p w14:paraId="6B038660" w14:textId="77777777" w:rsidR="00647361" w:rsidRPr="00647361" w:rsidRDefault="00647361" w:rsidP="00647361">
            <w:pPr>
              <w:widowControl w:val="0"/>
              <w:spacing w:after="0" w:line="264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4736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Components Used in the experiment :</w:t>
            </w:r>
          </w:p>
          <w:p w14:paraId="014703BF" w14:textId="77777777" w:rsidR="00647361" w:rsidRPr="00647361" w:rsidRDefault="00647361" w:rsidP="00647361">
            <w:pPr>
              <w:widowControl w:val="0"/>
              <w:tabs>
                <w:tab w:val="left" w:pos="3920"/>
              </w:tabs>
              <w:spacing w:after="0" w:line="26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7361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  <w:p w14:paraId="1C675509" w14:textId="77777777" w:rsidR="00647361" w:rsidRPr="00647361" w:rsidRDefault="00647361" w:rsidP="00647361">
            <w:pPr>
              <w:widowControl w:val="0"/>
              <w:tabs>
                <w:tab w:val="left" w:pos="3920"/>
              </w:tabs>
              <w:spacing w:after="0" w:line="26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7361">
              <w:rPr>
                <w:rFonts w:ascii="Times New Roman" w:hAnsi="Times New Roman" w:cs="Times New Roman"/>
                <w:sz w:val="24"/>
                <w:szCs w:val="24"/>
              </w:rPr>
              <w:t>The below shown diagram is the setup of the hydraulic kit described in the video –</w:t>
            </w:r>
          </w:p>
          <w:p w14:paraId="4335F8E9" w14:textId="77777777" w:rsidR="00647361" w:rsidRPr="00647361" w:rsidRDefault="00647361" w:rsidP="00647361">
            <w:pPr>
              <w:widowControl w:val="0"/>
              <w:tabs>
                <w:tab w:val="left" w:pos="3920"/>
              </w:tabs>
              <w:spacing w:after="0" w:line="26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73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9DB6C3" wp14:editId="4C79370C">
                  <wp:extent cx="3717933" cy="3271520"/>
                  <wp:effectExtent l="19050" t="0" r="0" b="0"/>
                  <wp:docPr id="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28414" t="26330" r="28967" b="69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1488" cy="32746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9AE24B" w14:textId="77777777" w:rsidR="00647361" w:rsidRPr="00647361" w:rsidRDefault="00647361" w:rsidP="00647361">
            <w:pPr>
              <w:widowControl w:val="0"/>
              <w:tabs>
                <w:tab w:val="left" w:pos="3920"/>
              </w:tabs>
              <w:spacing w:after="0" w:line="26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E818BC" w14:textId="77777777" w:rsidR="00647361" w:rsidRPr="00647361" w:rsidRDefault="00647361" w:rsidP="00647361">
            <w:pPr>
              <w:widowControl w:val="0"/>
              <w:tabs>
                <w:tab w:val="left" w:pos="3920"/>
              </w:tabs>
              <w:spacing w:after="0" w:line="26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09B4B2" w14:textId="77777777" w:rsidR="00647361" w:rsidRPr="00647361" w:rsidRDefault="00647361" w:rsidP="00647361">
            <w:pPr>
              <w:widowControl w:val="0"/>
              <w:tabs>
                <w:tab w:val="left" w:pos="3920"/>
              </w:tabs>
              <w:spacing w:after="0" w:line="26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736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Components used in the hydraulic kit are –</w:t>
            </w:r>
          </w:p>
          <w:p w14:paraId="7E65E6AE" w14:textId="77777777" w:rsidR="00647361" w:rsidRPr="00647361" w:rsidRDefault="00647361" w:rsidP="00647361">
            <w:pPr>
              <w:pStyle w:val="ListParagraph"/>
              <w:widowControl w:val="0"/>
              <w:numPr>
                <w:ilvl w:val="0"/>
                <w:numId w:val="4"/>
              </w:numPr>
              <w:tabs>
                <w:tab w:val="left" w:pos="3920"/>
              </w:tabs>
              <w:spacing w:after="0" w:line="264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7361">
              <w:rPr>
                <w:rFonts w:ascii="Times New Roman" w:hAnsi="Times New Roman" w:cs="Times New Roman"/>
                <w:b/>
                <w:sz w:val="24"/>
                <w:szCs w:val="24"/>
              </w:rPr>
              <w:t>4/2 Manual Hydraulic DCV</w:t>
            </w:r>
          </w:p>
          <w:p w14:paraId="264F8F22" w14:textId="77777777" w:rsidR="00647361" w:rsidRPr="00647361" w:rsidRDefault="00647361" w:rsidP="00647361">
            <w:pPr>
              <w:pStyle w:val="ListParagraph"/>
              <w:widowControl w:val="0"/>
              <w:tabs>
                <w:tab w:val="left" w:pos="3920"/>
              </w:tabs>
              <w:spacing w:after="0" w:line="264" w:lineRule="auto"/>
              <w:ind w:right="6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73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141A9E3" wp14:editId="2F1F6433">
                  <wp:extent cx="2738120" cy="1391920"/>
                  <wp:effectExtent l="19050" t="0" r="5080" b="0"/>
                  <wp:docPr id="1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25692" t="39935" r="25245" b="155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8120" cy="1391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817DA7" w14:textId="18EA824D" w:rsidR="00647361" w:rsidRDefault="00B37808" w:rsidP="00647361">
            <w:pPr>
              <w:pStyle w:val="ListParagraph"/>
              <w:widowControl w:val="0"/>
              <w:tabs>
                <w:tab w:val="left" w:pos="3920"/>
              </w:tabs>
              <w:spacing w:after="0" w:line="26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7808">
              <w:rPr>
                <w:rFonts w:ascii="Times New Roman" w:hAnsi="Times New Roman" w:cs="Times New Roman"/>
                <w:sz w:val="24"/>
                <w:szCs w:val="24"/>
              </w:rPr>
              <w:t xml:space="preserve">Four ports and two spool locations make up a 4/2 directional control valve. The working fluid from the actuator was returned to the valve, which was then repressurized. A is for actuator. For the actuator's action, a working fluid is passed through the valve. A 4/2 valve is a four-way, two-position valve. These valves are commonly used in double-acting cylinder applications, where one side of the cylinder is always under pressure while the other is vented to the atmosphere. A 4-way valve is required for a double-acting actuator. A 4-way valve interdependently </w:t>
            </w:r>
            <w:proofErr w:type="spellStart"/>
            <w:r w:rsidRPr="00B37808">
              <w:rPr>
                <w:rFonts w:ascii="Times New Roman" w:hAnsi="Times New Roman" w:cs="Times New Roman"/>
                <w:sz w:val="24"/>
                <w:szCs w:val="24"/>
              </w:rPr>
              <w:t>pressurises</w:t>
            </w:r>
            <w:proofErr w:type="spellEnd"/>
            <w:r w:rsidRPr="00B37808">
              <w:rPr>
                <w:rFonts w:ascii="Times New Roman" w:hAnsi="Times New Roman" w:cs="Times New Roman"/>
                <w:sz w:val="24"/>
                <w:szCs w:val="24"/>
              </w:rPr>
              <w:t xml:space="preserve"> and exhausts two openings. A three-position, four-way valve can either halt or let an actuator float.</w:t>
            </w:r>
          </w:p>
          <w:p w14:paraId="77957BDE" w14:textId="77777777" w:rsidR="00B37808" w:rsidRPr="00647361" w:rsidRDefault="00B37808" w:rsidP="00647361">
            <w:pPr>
              <w:pStyle w:val="ListParagraph"/>
              <w:widowControl w:val="0"/>
              <w:tabs>
                <w:tab w:val="left" w:pos="3920"/>
              </w:tabs>
              <w:spacing w:after="0" w:line="26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BE2B17" w14:textId="77777777" w:rsidR="00647361" w:rsidRPr="00647361" w:rsidRDefault="00647361" w:rsidP="00647361">
            <w:pPr>
              <w:pStyle w:val="ListParagraph"/>
              <w:widowControl w:val="0"/>
              <w:numPr>
                <w:ilvl w:val="0"/>
                <w:numId w:val="4"/>
              </w:numPr>
              <w:tabs>
                <w:tab w:val="left" w:pos="3920"/>
              </w:tabs>
              <w:spacing w:after="0" w:line="264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7361">
              <w:rPr>
                <w:rFonts w:ascii="Times New Roman" w:hAnsi="Times New Roman" w:cs="Times New Roman"/>
                <w:b/>
                <w:sz w:val="24"/>
                <w:szCs w:val="24"/>
              </w:rPr>
              <w:t>Hydraulic Gear type motor</w:t>
            </w:r>
          </w:p>
          <w:p w14:paraId="7587C667" w14:textId="77777777" w:rsidR="00647361" w:rsidRPr="00647361" w:rsidRDefault="00647361" w:rsidP="00647361">
            <w:pPr>
              <w:pStyle w:val="ListParagraph"/>
              <w:widowControl w:val="0"/>
              <w:tabs>
                <w:tab w:val="left" w:pos="3920"/>
              </w:tabs>
              <w:spacing w:after="0" w:line="26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73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253C03B" wp14:editId="4202911E">
                  <wp:extent cx="3262630" cy="1666240"/>
                  <wp:effectExtent l="19050" t="0" r="0" b="0"/>
                  <wp:docPr id="9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26172" t="35638" r="25830" b="20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2630" cy="1666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D34E55" w14:textId="213526B2" w:rsidR="00647361" w:rsidRPr="00647361" w:rsidRDefault="00647361" w:rsidP="00647361">
            <w:pPr>
              <w:widowControl w:val="0"/>
              <w:spacing w:after="0" w:line="26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7361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B37808" w:rsidRPr="00B37808">
              <w:rPr>
                <w:rFonts w:ascii="Times New Roman" w:hAnsi="Times New Roman" w:cs="Times New Roman"/>
                <w:sz w:val="24"/>
                <w:szCs w:val="24"/>
              </w:rPr>
              <w:t xml:space="preserve">Hydraulic motors are divided into three categories: gear, piston, and vane. Gear motors are small and efficient, providing continuous service at rated power levels. They have a high tolerance for hydraulic oil contamination, which is important for applications in filthy locations. Hydraulic motors are divided into two categories: high speed, low torque (HSLT) and low speed, high torque (LSHT) (LSHT). The </w:t>
            </w:r>
            <w:proofErr w:type="spellStart"/>
            <w:r w:rsidR="00B37808" w:rsidRPr="00B37808">
              <w:rPr>
                <w:rFonts w:ascii="Times New Roman" w:hAnsi="Times New Roman" w:cs="Times New Roman"/>
                <w:sz w:val="24"/>
                <w:szCs w:val="24"/>
              </w:rPr>
              <w:t>gerotor</w:t>
            </w:r>
            <w:proofErr w:type="spellEnd"/>
            <w:r w:rsidR="00B37808" w:rsidRPr="00B37808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="00B37808" w:rsidRPr="00B37808">
              <w:rPr>
                <w:rFonts w:ascii="Times New Roman" w:hAnsi="Times New Roman" w:cs="Times New Roman"/>
                <w:sz w:val="24"/>
                <w:szCs w:val="24"/>
              </w:rPr>
              <w:t>geroller</w:t>
            </w:r>
            <w:proofErr w:type="spellEnd"/>
            <w:r w:rsidR="00B37808" w:rsidRPr="00B37808">
              <w:rPr>
                <w:rFonts w:ascii="Times New Roman" w:hAnsi="Times New Roman" w:cs="Times New Roman"/>
                <w:sz w:val="24"/>
                <w:szCs w:val="24"/>
              </w:rPr>
              <w:t xml:space="preserve"> or orbital and external spur gear designs are the two types of gear motors. Hydraulic fluid causes the gears to revolve when it is pumped into the motor.</w:t>
            </w:r>
          </w:p>
          <w:p w14:paraId="697108E4" w14:textId="77777777" w:rsidR="00647361" w:rsidRPr="00647361" w:rsidRDefault="00647361" w:rsidP="00647361">
            <w:pPr>
              <w:widowControl w:val="0"/>
              <w:spacing w:after="0" w:line="26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6EEFF7" w14:textId="77777777" w:rsidR="00647361" w:rsidRPr="00647361" w:rsidRDefault="00647361" w:rsidP="00647361">
            <w:pPr>
              <w:widowControl w:val="0"/>
              <w:spacing w:after="0" w:line="26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F8A81B" w14:textId="77777777" w:rsidR="00647361" w:rsidRPr="00647361" w:rsidRDefault="00647361" w:rsidP="00647361">
            <w:pPr>
              <w:pStyle w:val="ListParagraph"/>
              <w:widowControl w:val="0"/>
              <w:numPr>
                <w:ilvl w:val="0"/>
                <w:numId w:val="4"/>
              </w:numPr>
              <w:spacing w:after="0" w:line="264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7361">
              <w:rPr>
                <w:rFonts w:ascii="Times New Roman" w:hAnsi="Times New Roman" w:cs="Times New Roman"/>
                <w:b/>
                <w:sz w:val="24"/>
                <w:szCs w:val="24"/>
              </w:rPr>
              <w:t>4/3 Hydraulic DCV</w:t>
            </w:r>
          </w:p>
          <w:p w14:paraId="2055D154" w14:textId="77777777" w:rsidR="00647361" w:rsidRPr="00647361" w:rsidRDefault="00647361" w:rsidP="00647361">
            <w:pPr>
              <w:pStyle w:val="ListParagraph"/>
              <w:widowControl w:val="0"/>
              <w:spacing w:after="0" w:line="26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7361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77860523" wp14:editId="6B7FF65D">
                  <wp:extent cx="3304540" cy="1645920"/>
                  <wp:effectExtent l="1905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25873" t="34575" r="25524" b="223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4540" cy="1645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4C3BDD" w14:textId="4924E7AD" w:rsidR="00647361" w:rsidRPr="00647361" w:rsidRDefault="00647361" w:rsidP="00647361">
            <w:pPr>
              <w:widowControl w:val="0"/>
              <w:spacing w:after="0" w:line="26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7361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</w:t>
            </w:r>
            <w:r w:rsidR="00B37808" w:rsidRPr="00B37808">
              <w:rPr>
                <w:rFonts w:ascii="Times New Roman" w:hAnsi="Times New Roman" w:cs="Times New Roman"/>
                <w:sz w:val="24"/>
                <w:szCs w:val="24"/>
              </w:rPr>
              <w:t>Pressure (P), Tank (T), Advance (A), and Retract (R) are the four ports on a four-way valve (B). The three locations are used to control the tool or cylinder's advance, retract, and hold. Double-acting hydraulic tools and cylinders are controlled by 4-way valves. A directional control valve with four ports and three positions, or flow channels, is represented by the 4-Way Directional Valve block. Depending on the working side of the actuator, fluid can flow from the pump to the actuator via path P-A or P-B, and from the actuator to the tank via either A-T or B-T.</w:t>
            </w:r>
          </w:p>
          <w:p w14:paraId="62A1578A" w14:textId="77777777" w:rsidR="00647361" w:rsidRPr="00647361" w:rsidRDefault="00647361" w:rsidP="00647361">
            <w:pPr>
              <w:widowControl w:val="0"/>
              <w:spacing w:after="0" w:line="26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A82332" w14:textId="77777777" w:rsidR="00647361" w:rsidRPr="00647361" w:rsidRDefault="00647361" w:rsidP="00647361">
            <w:pPr>
              <w:pStyle w:val="ListParagraph"/>
              <w:widowControl w:val="0"/>
              <w:numPr>
                <w:ilvl w:val="0"/>
                <w:numId w:val="4"/>
              </w:numPr>
              <w:spacing w:after="0" w:line="264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7361">
              <w:rPr>
                <w:rFonts w:ascii="Times New Roman" w:hAnsi="Times New Roman" w:cs="Times New Roman"/>
                <w:b/>
                <w:sz w:val="24"/>
                <w:szCs w:val="24"/>
              </w:rPr>
              <w:t>DAHC</w:t>
            </w:r>
          </w:p>
          <w:p w14:paraId="675B1BBD" w14:textId="77777777" w:rsidR="00647361" w:rsidRPr="00647361" w:rsidRDefault="00647361" w:rsidP="00647361">
            <w:pPr>
              <w:pStyle w:val="ListParagraph"/>
              <w:widowControl w:val="0"/>
              <w:spacing w:after="0" w:line="26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73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71B484B" wp14:editId="5CB13E7C">
                  <wp:extent cx="3304540" cy="1645920"/>
                  <wp:effectExtent l="19050" t="0" r="0" b="0"/>
                  <wp:docPr id="1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26023" t="34043" r="25381" b="228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4540" cy="1645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44150D" w14:textId="549701D0" w:rsidR="00647361" w:rsidRPr="00647361" w:rsidRDefault="00647361" w:rsidP="00647361">
            <w:pPr>
              <w:widowControl w:val="0"/>
              <w:spacing w:after="0" w:line="26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7361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="00B37808" w:rsidRPr="00B37808">
              <w:rPr>
                <w:rFonts w:ascii="Times New Roman" w:hAnsi="Times New Roman" w:cs="Times New Roman"/>
                <w:sz w:val="24"/>
                <w:szCs w:val="24"/>
              </w:rPr>
              <w:t xml:space="preserve">A double-acting cylinder is one in which the working fluid operates on both sides of the piston alternately. A port at each end of a double-acting hydraulic cylinder is supplied with hydraulic fluid for both the retraction and extension of the piston. Instead of delivering </w:t>
            </w:r>
            <w:proofErr w:type="spellStart"/>
            <w:r w:rsidR="00B37808" w:rsidRPr="00B37808">
              <w:rPr>
                <w:rFonts w:ascii="Times New Roman" w:hAnsi="Times New Roman" w:cs="Times New Roman"/>
                <w:sz w:val="24"/>
                <w:szCs w:val="24"/>
              </w:rPr>
              <w:t>pressurised</w:t>
            </w:r>
            <w:proofErr w:type="spellEnd"/>
            <w:r w:rsidR="00B37808" w:rsidRPr="00B37808">
              <w:rPr>
                <w:rFonts w:ascii="Times New Roman" w:hAnsi="Times New Roman" w:cs="Times New Roman"/>
                <w:sz w:val="24"/>
                <w:szCs w:val="24"/>
              </w:rPr>
              <w:t xml:space="preserve"> air through a single port, double acting cylinders contain two ports through which air can flow in and out. Air enters one port, propelling the piston forward, while </w:t>
            </w:r>
            <w:proofErr w:type="spellStart"/>
            <w:r w:rsidR="00B37808" w:rsidRPr="00B37808">
              <w:rPr>
                <w:rFonts w:ascii="Times New Roman" w:hAnsi="Times New Roman" w:cs="Times New Roman"/>
                <w:sz w:val="24"/>
                <w:szCs w:val="24"/>
              </w:rPr>
              <w:t>pressurised</w:t>
            </w:r>
            <w:proofErr w:type="spellEnd"/>
            <w:r w:rsidR="00B37808" w:rsidRPr="00B37808">
              <w:rPr>
                <w:rFonts w:ascii="Times New Roman" w:hAnsi="Times New Roman" w:cs="Times New Roman"/>
                <w:sz w:val="24"/>
                <w:szCs w:val="24"/>
              </w:rPr>
              <w:t xml:space="preserve"> air is applied to the other port, pulling the piston back into the </w:t>
            </w:r>
            <w:proofErr w:type="gramStart"/>
            <w:r w:rsidR="00B37808" w:rsidRPr="00B37808">
              <w:rPr>
                <w:rFonts w:ascii="Times New Roman" w:hAnsi="Times New Roman" w:cs="Times New Roman"/>
                <w:sz w:val="24"/>
                <w:szCs w:val="24"/>
              </w:rPr>
              <w:t>cylinder.</w:t>
            </w:r>
            <w:r w:rsidRPr="0064736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gramEnd"/>
          </w:p>
          <w:p w14:paraId="4704858E" w14:textId="77777777" w:rsidR="00647361" w:rsidRPr="00647361" w:rsidRDefault="00647361" w:rsidP="00647361">
            <w:pPr>
              <w:widowControl w:val="0"/>
              <w:spacing w:after="0" w:line="26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847307" w14:textId="77777777" w:rsidR="00647361" w:rsidRPr="00647361" w:rsidRDefault="00647361" w:rsidP="00647361">
            <w:pPr>
              <w:pStyle w:val="ListParagraph"/>
              <w:widowControl w:val="0"/>
              <w:numPr>
                <w:ilvl w:val="0"/>
                <w:numId w:val="4"/>
              </w:numPr>
              <w:spacing w:after="0" w:line="264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7361">
              <w:rPr>
                <w:rFonts w:ascii="Times New Roman" w:hAnsi="Times New Roman" w:cs="Times New Roman"/>
                <w:b/>
                <w:sz w:val="24"/>
                <w:szCs w:val="24"/>
              </w:rPr>
              <w:t>DAC with end pistons</w:t>
            </w:r>
          </w:p>
          <w:p w14:paraId="5B3D903C" w14:textId="77777777" w:rsidR="00647361" w:rsidRPr="00647361" w:rsidRDefault="00647361" w:rsidP="00647361">
            <w:pPr>
              <w:pStyle w:val="ListParagraph"/>
              <w:widowControl w:val="0"/>
              <w:spacing w:after="0" w:line="26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7361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6B701B4" wp14:editId="05C90407">
                  <wp:extent cx="3282950" cy="1879600"/>
                  <wp:effectExtent l="19050" t="0" r="0" b="0"/>
                  <wp:docPr id="1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 l="26172" t="35372" r="25531" b="154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2950" cy="187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62215A" w14:textId="0944774D" w:rsidR="00647361" w:rsidRPr="00647361" w:rsidRDefault="00B37808" w:rsidP="00647361">
            <w:pPr>
              <w:widowControl w:val="0"/>
              <w:spacing w:after="0" w:line="26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7808">
              <w:rPr>
                <w:rFonts w:ascii="Times New Roman" w:hAnsi="Times New Roman" w:cs="Times New Roman"/>
                <w:sz w:val="24"/>
                <w:szCs w:val="24"/>
              </w:rPr>
              <w:t>Double rod-end cylinders can move two loads at the same time and eliminate the difference in area between the rod and blank sides of the piston. A given flow gives the same extension and retraction speeds on both sides of the piston with equal areas (and cylinder volumes).</w:t>
            </w:r>
          </w:p>
          <w:p w14:paraId="4AA64FA3" w14:textId="77777777" w:rsidR="00647361" w:rsidRPr="00647361" w:rsidRDefault="00647361" w:rsidP="00647361">
            <w:pPr>
              <w:pStyle w:val="ListParagraph"/>
              <w:widowControl w:val="0"/>
              <w:numPr>
                <w:ilvl w:val="0"/>
                <w:numId w:val="4"/>
              </w:numPr>
              <w:spacing w:after="0" w:line="264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7361">
              <w:rPr>
                <w:rFonts w:ascii="Times New Roman" w:hAnsi="Times New Roman" w:cs="Times New Roman"/>
                <w:b/>
                <w:sz w:val="24"/>
                <w:szCs w:val="24"/>
              </w:rPr>
              <w:t>PLC</w:t>
            </w:r>
          </w:p>
          <w:p w14:paraId="694A072A" w14:textId="77777777" w:rsidR="00647361" w:rsidRPr="00647361" w:rsidRDefault="00647361" w:rsidP="00647361">
            <w:pPr>
              <w:pStyle w:val="ListParagraph"/>
              <w:widowControl w:val="0"/>
              <w:spacing w:after="0" w:line="26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73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AC2569" wp14:editId="6623EEB4">
                  <wp:extent cx="3436620" cy="1778000"/>
                  <wp:effectExtent l="1905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l="25126" t="33511" r="24335" b="199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6620" cy="177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B2BAE1" w14:textId="6E6EB6CD" w:rsidR="00647361" w:rsidRPr="00647361" w:rsidRDefault="00B37808" w:rsidP="00647361">
            <w:pPr>
              <w:widowControl w:val="0"/>
              <w:spacing w:after="0" w:line="26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37808">
              <w:rPr>
                <w:rFonts w:ascii="Times New Roman" w:hAnsi="Times New Roman" w:cs="Times New Roman"/>
                <w:sz w:val="24"/>
                <w:szCs w:val="24"/>
              </w:rPr>
              <w:t>A PLC is a digital electronic device made up of hardware and software components that interface with input devices like pushbuttons and sensors as well as output devices like motors and solenoid valves in a machine to perform the desired control task.</w:t>
            </w:r>
          </w:p>
          <w:p w14:paraId="45B81544" w14:textId="77777777" w:rsidR="00647361" w:rsidRPr="00647361" w:rsidRDefault="00647361" w:rsidP="00647361">
            <w:pPr>
              <w:pStyle w:val="ListParagraph"/>
              <w:widowControl w:val="0"/>
              <w:numPr>
                <w:ilvl w:val="0"/>
                <w:numId w:val="4"/>
              </w:numPr>
              <w:spacing w:after="0" w:line="264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7361">
              <w:rPr>
                <w:rFonts w:ascii="Times New Roman" w:hAnsi="Times New Roman" w:cs="Times New Roman"/>
                <w:b/>
                <w:sz w:val="24"/>
                <w:szCs w:val="24"/>
              </w:rPr>
              <w:t>Flow control valve</w:t>
            </w:r>
          </w:p>
          <w:p w14:paraId="4214AF24" w14:textId="77777777" w:rsidR="00647361" w:rsidRPr="00647361" w:rsidRDefault="00647361" w:rsidP="00647361">
            <w:pPr>
              <w:pStyle w:val="ListParagraph"/>
              <w:widowControl w:val="0"/>
              <w:spacing w:after="0" w:line="264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4736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896D20" wp14:editId="322C1029">
                  <wp:extent cx="3429000" cy="1818640"/>
                  <wp:effectExtent l="1905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 l="25574" t="31383" r="24025" b="210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0" cy="1818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11A3EC" w14:textId="5551670C" w:rsidR="002069CC" w:rsidRPr="00B37808" w:rsidRDefault="00B37808" w:rsidP="00B37808">
            <w:pPr>
              <w:pStyle w:val="ListParagraph"/>
              <w:widowControl w:val="0"/>
              <w:spacing w:after="0" w:line="264" w:lineRule="auto"/>
              <w:jc w:val="both"/>
              <w:rPr>
                <w:rFonts w:ascii="Palatino Linotype" w:hAnsi="Palatino Linotype"/>
              </w:rPr>
            </w:pPr>
            <w:r w:rsidRPr="00B37808">
              <w:rPr>
                <w:rFonts w:ascii="Times New Roman" w:hAnsi="Times New Roman" w:cs="Times New Roman"/>
                <w:sz w:val="24"/>
                <w:szCs w:val="24"/>
              </w:rPr>
              <w:t xml:space="preserve">Within a pneumatic system, a flow control valve modifies and controls the volume flow of air. They're frequently </w:t>
            </w:r>
            <w:proofErr w:type="spellStart"/>
            <w:r w:rsidRPr="00B37808">
              <w:rPr>
                <w:rFonts w:ascii="Times New Roman" w:hAnsi="Times New Roman" w:cs="Times New Roman"/>
                <w:sz w:val="24"/>
                <w:szCs w:val="24"/>
              </w:rPr>
              <w:t>utilised</w:t>
            </w:r>
            <w:proofErr w:type="spellEnd"/>
            <w:r w:rsidRPr="00B37808">
              <w:rPr>
                <w:rFonts w:ascii="Times New Roman" w:hAnsi="Times New Roman" w:cs="Times New Roman"/>
                <w:sz w:val="24"/>
                <w:szCs w:val="24"/>
              </w:rPr>
              <w:t xml:space="preserve"> to change the speed at which an actuator operates. They are not to be confused with pressure regulators or pressure controllers</w:t>
            </w:r>
            <w:r w:rsidR="00647361" w:rsidRPr="00647361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</w:tbl>
    <w:p w14:paraId="4BF68029" w14:textId="77777777" w:rsidR="00B31FC3" w:rsidRDefault="00B31FC3" w:rsidP="00B31FC3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9F8BD8" w14:textId="77777777" w:rsidR="00CE28EE" w:rsidRDefault="00CE28EE" w:rsidP="00B31FC3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C4CD56" w14:textId="77777777" w:rsidR="00CE28EE" w:rsidRDefault="00CE28EE" w:rsidP="00B31FC3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063D59" w14:textId="77777777" w:rsidR="00CE28EE" w:rsidRDefault="00CE28EE" w:rsidP="00B31FC3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6C68C1" w14:textId="77777777" w:rsidR="00CE28EE" w:rsidRDefault="00CE28EE" w:rsidP="00B31FC3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FBA3C2" w14:textId="77777777" w:rsidR="00CE28EE" w:rsidRDefault="00CE28EE" w:rsidP="00B31FC3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C615D3" w14:textId="77777777" w:rsidR="00CE28EE" w:rsidRDefault="00CE28EE" w:rsidP="00B31FC3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B31FC3" w14:paraId="29AA3C09" w14:textId="77777777" w:rsidTr="00E62C46">
        <w:tc>
          <w:tcPr>
            <w:tcW w:w="9914" w:type="dxa"/>
          </w:tcPr>
          <w:p w14:paraId="5C32942A" w14:textId="77777777" w:rsidR="00B31FC3" w:rsidRDefault="00B31FC3" w:rsidP="00E62C4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Conclusion:</w:t>
            </w:r>
          </w:p>
          <w:p w14:paraId="6F54F790" w14:textId="1910262C" w:rsidR="0066635F" w:rsidRPr="00B37808" w:rsidRDefault="00B37808" w:rsidP="0083522B">
            <w:pPr>
              <w:pStyle w:val="ListParagraph"/>
              <w:widowControl w:val="0"/>
              <w:numPr>
                <w:ilvl w:val="0"/>
                <w:numId w:val="3"/>
              </w:numPr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B37808">
              <w:rPr>
                <w:rFonts w:ascii="Times New Roman" w:hAnsi="Times New Roman" w:cs="Times New Roman"/>
                <w:sz w:val="24"/>
                <w:szCs w:val="24"/>
              </w:rPr>
              <w:t>In this experiment we have studied the components of a hydraulic kit and how the components work, implemented a system with the PLC and the experiment was completed successfully.</w:t>
            </w:r>
          </w:p>
        </w:tc>
      </w:tr>
    </w:tbl>
    <w:p w14:paraId="02CDEE54" w14:textId="77777777" w:rsidR="00B31FC3" w:rsidRDefault="00B31FC3" w:rsidP="00B31FC3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4758" w:type="dxa"/>
        <w:tblInd w:w="5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58"/>
      </w:tblGrid>
      <w:tr w:rsidR="00B31FC3" w14:paraId="0330DE5B" w14:textId="77777777" w:rsidTr="00E62C46">
        <w:tc>
          <w:tcPr>
            <w:tcW w:w="4758" w:type="dxa"/>
          </w:tcPr>
          <w:p w14:paraId="313CC3D0" w14:textId="77777777" w:rsidR="00B31FC3" w:rsidRDefault="00B31FC3" w:rsidP="00E62C46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Signature of faculty in-charge with Date:</w:t>
            </w:r>
          </w:p>
        </w:tc>
      </w:tr>
    </w:tbl>
    <w:p w14:paraId="04CF00BC" w14:textId="77777777" w:rsidR="00B31FC3" w:rsidRDefault="00B31FC3" w:rsidP="00B31F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145BDE34" w14:textId="77777777" w:rsidR="0066635F" w:rsidRDefault="0066635F" w:rsidP="00B31F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23683A50" w14:textId="77777777" w:rsidR="0066635F" w:rsidRDefault="0066635F" w:rsidP="00B31F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7091D9F3" w14:textId="77777777" w:rsidR="0066635F" w:rsidRDefault="0066635F" w:rsidP="00B31F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26634164" w14:textId="77777777" w:rsidR="0066635F" w:rsidRDefault="0066635F" w:rsidP="00B31F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48D0702B" w14:textId="77777777" w:rsidR="0066635F" w:rsidRDefault="0066635F" w:rsidP="00B31F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7F6C0F76" w14:textId="77777777" w:rsidR="0066635F" w:rsidRDefault="0066635F" w:rsidP="00B31F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6F9A2D02" w14:textId="77777777" w:rsidR="0066635F" w:rsidRDefault="0066635F" w:rsidP="00B31F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08BD8B68" w14:textId="77777777" w:rsidR="0066635F" w:rsidRDefault="0066635F" w:rsidP="00B31F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6A99DAFD" w14:textId="77777777" w:rsidR="0066635F" w:rsidRDefault="0066635F" w:rsidP="00B31F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2B72FD52" w14:textId="77777777" w:rsidR="0066635F" w:rsidRDefault="0066635F" w:rsidP="00B31F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756CEB5B" w14:textId="77777777" w:rsidR="0066635F" w:rsidRDefault="0066635F" w:rsidP="00B31F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6E8E0794" w14:textId="77777777" w:rsidR="0066635F" w:rsidRDefault="0066635F" w:rsidP="00B31F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59C5ACFA" w14:textId="77777777" w:rsidR="0066635F" w:rsidRDefault="0066635F" w:rsidP="00B31F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0F89E889" w14:textId="77777777" w:rsidR="0066635F" w:rsidRDefault="0066635F" w:rsidP="00B31F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38AA90F5" w14:textId="77777777" w:rsidR="0066635F" w:rsidRDefault="0066635F" w:rsidP="00B31F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0287E1E5" w14:textId="77777777" w:rsidR="0066635F" w:rsidRDefault="0066635F" w:rsidP="00B31F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31F1CE55" w14:textId="77777777" w:rsidR="0066635F" w:rsidRDefault="0066635F" w:rsidP="00B31F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248558F1" w14:textId="77777777" w:rsidR="0066635F" w:rsidRDefault="0066635F" w:rsidP="00B31F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2AB1D9AA" w14:textId="77777777" w:rsidR="0066635F" w:rsidRDefault="0066635F" w:rsidP="00B31F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03F80682" w14:textId="77777777" w:rsidR="0066635F" w:rsidRDefault="0066635F" w:rsidP="00B31F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5D1E6218" w14:textId="77777777" w:rsidR="0066635F" w:rsidRDefault="0066635F" w:rsidP="00B31F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71A62DC0" w14:textId="77777777" w:rsidR="0066635F" w:rsidRDefault="0066635F" w:rsidP="00B31FC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sectPr w:rsidR="0066635F">
      <w:headerReference w:type="default" r:id="rId19"/>
      <w:footerReference w:type="default" r:id="rId20"/>
      <w:pgSz w:w="12240" w:h="15840"/>
      <w:pgMar w:top="1530" w:right="90" w:bottom="1440" w:left="1440" w:header="9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8D252" w14:textId="77777777" w:rsidR="00AD38C3" w:rsidRDefault="00AD38C3">
      <w:pPr>
        <w:spacing w:after="0" w:line="240" w:lineRule="auto"/>
      </w:pPr>
      <w:r>
        <w:separator/>
      </w:r>
    </w:p>
  </w:endnote>
  <w:endnote w:type="continuationSeparator" w:id="0">
    <w:p w14:paraId="4FDF0020" w14:textId="77777777" w:rsidR="00AD38C3" w:rsidRDefault="00AD38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1AF2F" w14:textId="77777777" w:rsidR="008A0301" w:rsidRDefault="008A0301"/>
  <w:tbl>
    <w:tblPr>
      <w:tblStyle w:val="af2"/>
      <w:tblW w:w="10916" w:type="dxa"/>
      <w:tblInd w:w="-743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44"/>
      <w:gridCol w:w="3969"/>
      <w:gridCol w:w="3403"/>
    </w:tblGrid>
    <w:tr w:rsidR="008A0301" w14:paraId="192BED4F" w14:textId="77777777">
      <w:tc>
        <w:tcPr>
          <w:tcW w:w="3544" w:type="dxa"/>
        </w:tcPr>
        <w:p w14:paraId="059A7D50" w14:textId="77777777" w:rsidR="008A0301" w:rsidRDefault="008A03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bCs/>
              <w:sz w:val="20"/>
              <w:szCs w:val="20"/>
            </w:rPr>
          </w:pPr>
          <w:r w:rsidRPr="00244DC1">
            <w:rPr>
              <w:rFonts w:ascii="Times New Roman" w:eastAsia="Times New Roman" w:hAnsi="Times New Roman" w:cs="Times New Roman"/>
              <w:bCs/>
              <w:sz w:val="20"/>
              <w:szCs w:val="20"/>
            </w:rPr>
            <w:t>Virtual</w:t>
          </w:r>
          <w:r>
            <w:rPr>
              <w:rFonts w:ascii="Times New Roman" w:eastAsia="Times New Roman" w:hAnsi="Times New Roman" w:cs="Times New Roman"/>
              <w:bCs/>
              <w:sz w:val="20"/>
              <w:szCs w:val="20"/>
            </w:rPr>
            <w:t xml:space="preserve"> Instrumentation and </w:t>
          </w:r>
        </w:p>
        <w:p w14:paraId="12C6145F" w14:textId="77777777" w:rsidR="008A0301" w:rsidRPr="007E09D6" w:rsidRDefault="008A03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bCs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bCs/>
              <w:sz w:val="20"/>
              <w:szCs w:val="20"/>
            </w:rPr>
            <w:t xml:space="preserve">Automation  </w:t>
          </w:r>
          <w:r w:rsidRPr="00244DC1">
            <w:rPr>
              <w:rFonts w:ascii="Times New Roman" w:eastAsia="Times New Roman" w:hAnsi="Times New Roman" w:cs="Times New Roman"/>
              <w:bCs/>
              <w:sz w:val="20"/>
              <w:szCs w:val="20"/>
            </w:rPr>
            <w:t>lab</w:t>
          </w:r>
        </w:p>
      </w:tc>
      <w:tc>
        <w:tcPr>
          <w:tcW w:w="3969" w:type="dxa"/>
        </w:tcPr>
        <w:p w14:paraId="54083DBA" w14:textId="77777777" w:rsidR="008A0301" w:rsidRDefault="008A03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Semester: </w:t>
          </w:r>
          <w:r>
            <w:rPr>
              <w:rFonts w:ascii="Times New Roman" w:eastAsia="Times New Roman" w:hAnsi="Times New Roman" w:cs="Times New Roman"/>
              <w:sz w:val="20"/>
              <w:szCs w:val="20"/>
            </w:rPr>
            <w:t>V</w:t>
          </w:r>
        </w:p>
      </w:tc>
      <w:tc>
        <w:tcPr>
          <w:tcW w:w="3403" w:type="dxa"/>
        </w:tcPr>
        <w:p w14:paraId="5B34F1C5" w14:textId="77777777" w:rsidR="008A0301" w:rsidRDefault="008A03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Academic Year: 2020-21</w:t>
          </w:r>
        </w:p>
      </w:tc>
    </w:tr>
    <w:tr w:rsidR="008A0301" w14:paraId="29D84009" w14:textId="77777777">
      <w:tc>
        <w:tcPr>
          <w:tcW w:w="3544" w:type="dxa"/>
        </w:tcPr>
        <w:p w14:paraId="453BA1E7" w14:textId="77777777" w:rsidR="008A0301" w:rsidRDefault="008A03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969" w:type="dxa"/>
        </w:tcPr>
        <w:p w14:paraId="1BBEE938" w14:textId="77777777" w:rsidR="008A0301" w:rsidRDefault="008A03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</w:p>
      </w:tc>
      <w:tc>
        <w:tcPr>
          <w:tcW w:w="3403" w:type="dxa"/>
        </w:tcPr>
        <w:p w14:paraId="0605DC12" w14:textId="3733BD10" w:rsidR="008A0301" w:rsidRDefault="008A03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Roll No:</w:t>
          </w:r>
          <w:r w:rsidR="006104B8"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19120</w:t>
          </w:r>
          <w:r w:rsidR="00E657C9"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48</w:t>
          </w: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 xml:space="preserve"> </w:t>
          </w:r>
        </w:p>
      </w:tc>
    </w:tr>
  </w:tbl>
  <w:p w14:paraId="681D5429" w14:textId="77777777" w:rsidR="008A0301" w:rsidRDefault="008A030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  <w:p w14:paraId="4832A041" w14:textId="77777777" w:rsidR="008A0301" w:rsidRDefault="008A030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left="-1440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07195" w14:textId="77777777" w:rsidR="00AD38C3" w:rsidRDefault="00AD38C3">
      <w:pPr>
        <w:spacing w:after="0" w:line="240" w:lineRule="auto"/>
      </w:pPr>
      <w:r>
        <w:separator/>
      </w:r>
    </w:p>
  </w:footnote>
  <w:footnote w:type="continuationSeparator" w:id="0">
    <w:p w14:paraId="62E68507" w14:textId="77777777" w:rsidR="00AD38C3" w:rsidRDefault="00AD38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4F2EF" w14:textId="77777777" w:rsidR="008A0301" w:rsidRDefault="008A030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tbl>
    <w:tblPr>
      <w:tblStyle w:val="af1"/>
      <w:tblW w:w="11925" w:type="dxa"/>
      <w:tblInd w:w="-1395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572"/>
      <w:gridCol w:w="6154"/>
      <w:gridCol w:w="2199"/>
    </w:tblGrid>
    <w:tr w:rsidR="008A0301" w14:paraId="693D0840" w14:textId="77777777">
      <w:trPr>
        <w:trHeight w:val="907"/>
      </w:trPr>
      <w:tc>
        <w:tcPr>
          <w:tcW w:w="3572" w:type="dxa"/>
        </w:tcPr>
        <w:p w14:paraId="7688A4C5" w14:textId="77777777" w:rsidR="008A0301" w:rsidRDefault="008A03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ind w:firstLine="258"/>
            <w:rPr>
              <w:color w:val="000000"/>
            </w:rPr>
          </w:pPr>
          <w:bookmarkStart w:id="0" w:name="_30j0zll" w:colFirst="0" w:colLast="0"/>
          <w:bookmarkEnd w:id="0"/>
          <w:r>
            <w:rPr>
              <w:noProof/>
              <w:color w:val="000000"/>
            </w:rPr>
            <w:drawing>
              <wp:inline distT="0" distB="0" distL="0" distR="0" wp14:anchorId="59B41929" wp14:editId="6D362590">
                <wp:extent cx="1973580" cy="609600"/>
                <wp:effectExtent l="0" t="0" r="0" b="0"/>
                <wp:docPr id="4" name="image2.jpg" descr="A picture containing drawing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jpg" descr="A picture containing drawing&#10;&#10;Description automatically generated"/>
                        <pic:cNvPicPr preferRelativeResize="0"/>
                      </pic:nvPicPr>
                      <pic:blipFill>
                        <a:blip r:embed="rId1"/>
                        <a:srcRect l="2579" r="87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735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154" w:type="dxa"/>
          <w:vAlign w:val="center"/>
        </w:tcPr>
        <w:p w14:paraId="732613C6" w14:textId="77777777" w:rsidR="008A0301" w:rsidRDefault="008A0301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000000"/>
              <w:sz w:val="24"/>
              <w:szCs w:val="24"/>
            </w:rPr>
            <w:t>K. J. Somaiya College of Engineering, Mumbai-77</w:t>
          </w:r>
        </w:p>
        <w:p w14:paraId="16D176A9" w14:textId="77777777" w:rsidR="008A0301" w:rsidRDefault="008A0301">
          <w:pPr>
            <w:tabs>
              <w:tab w:val="center" w:pos="4513"/>
              <w:tab w:val="right" w:pos="9026"/>
            </w:tabs>
            <w:jc w:val="center"/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</w:pPr>
          <w:r>
            <w:rPr>
              <w:rFonts w:ascii="Times New Roman" w:eastAsia="Times New Roman" w:hAnsi="Times New Roman" w:cs="Times New Roman"/>
              <w:color w:val="000000"/>
              <w:sz w:val="20"/>
              <w:szCs w:val="20"/>
            </w:rPr>
            <w:t>(A Constituent College of Somaiya Vidyavihar University)</w:t>
          </w:r>
        </w:p>
        <w:p w14:paraId="7CC2023D" w14:textId="77777777" w:rsidR="008A0301" w:rsidRDefault="008A0301">
          <w:pPr>
            <w:tabs>
              <w:tab w:val="center" w:pos="4513"/>
              <w:tab w:val="right" w:pos="9026"/>
            </w:tabs>
            <w:jc w:val="center"/>
            <w:rPr>
              <w:color w:val="BC202E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b/>
              <w:color w:val="BC202E"/>
              <w:sz w:val="24"/>
              <w:szCs w:val="24"/>
            </w:rPr>
            <w:t>Department of Electronics Engineering</w:t>
          </w:r>
        </w:p>
      </w:tc>
      <w:tc>
        <w:tcPr>
          <w:tcW w:w="2199" w:type="dxa"/>
        </w:tcPr>
        <w:p w14:paraId="39DCDDFD" w14:textId="77777777" w:rsidR="008A0301" w:rsidRDefault="008A030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left" w:pos="735"/>
              <w:tab w:val="right" w:pos="2664"/>
            </w:tabs>
            <w:rPr>
              <w:color w:val="000000"/>
            </w:rPr>
          </w:pPr>
          <w:r>
            <w:rPr>
              <w:color w:val="000000"/>
            </w:rPr>
            <w:t xml:space="preserve">      </w:t>
          </w:r>
          <w:r>
            <w:rPr>
              <w:noProof/>
              <w:color w:val="000000"/>
            </w:rPr>
            <w:drawing>
              <wp:inline distT="0" distB="0" distL="0" distR="0" wp14:anchorId="514C0630" wp14:editId="6C964975">
                <wp:extent cx="982980" cy="609600"/>
                <wp:effectExtent l="0" t="0" r="0" b="0"/>
                <wp:docPr id="6" name="image1.png" descr="A close up of a sign&#10;&#10;Description automatically generated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A close up of a sign&#10;&#10;Description automatically generated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82980" cy="6096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65727B2E" w14:textId="77777777" w:rsidR="008A0301" w:rsidRDefault="008A030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80F7D"/>
    <w:multiLevelType w:val="hybridMultilevel"/>
    <w:tmpl w:val="B5EA65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FF38CA"/>
    <w:multiLevelType w:val="hybridMultilevel"/>
    <w:tmpl w:val="354E7D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8305C9"/>
    <w:multiLevelType w:val="hybridMultilevel"/>
    <w:tmpl w:val="DFAEDB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F30754"/>
    <w:multiLevelType w:val="hybridMultilevel"/>
    <w:tmpl w:val="BDF62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5AB"/>
    <w:rsid w:val="00007F13"/>
    <w:rsid w:val="000102C8"/>
    <w:rsid w:val="00043A4B"/>
    <w:rsid w:val="0004570E"/>
    <w:rsid w:val="00073251"/>
    <w:rsid w:val="000956EC"/>
    <w:rsid w:val="00125207"/>
    <w:rsid w:val="00152B32"/>
    <w:rsid w:val="00154595"/>
    <w:rsid w:val="001879F4"/>
    <w:rsid w:val="00191000"/>
    <w:rsid w:val="002069CC"/>
    <w:rsid w:val="00244DC1"/>
    <w:rsid w:val="0025356C"/>
    <w:rsid w:val="002848BD"/>
    <w:rsid w:val="002B1E6D"/>
    <w:rsid w:val="002B6B2B"/>
    <w:rsid w:val="002C2AD0"/>
    <w:rsid w:val="00306399"/>
    <w:rsid w:val="003419EA"/>
    <w:rsid w:val="00395F8F"/>
    <w:rsid w:val="00397696"/>
    <w:rsid w:val="004122F9"/>
    <w:rsid w:val="00417822"/>
    <w:rsid w:val="005202E7"/>
    <w:rsid w:val="005318CF"/>
    <w:rsid w:val="00553963"/>
    <w:rsid w:val="005876A5"/>
    <w:rsid w:val="00597AD9"/>
    <w:rsid w:val="005E0632"/>
    <w:rsid w:val="005E7547"/>
    <w:rsid w:val="005F7568"/>
    <w:rsid w:val="00602681"/>
    <w:rsid w:val="006104B8"/>
    <w:rsid w:val="00627302"/>
    <w:rsid w:val="006320DB"/>
    <w:rsid w:val="00636906"/>
    <w:rsid w:val="00647361"/>
    <w:rsid w:val="0066635F"/>
    <w:rsid w:val="006C4FAF"/>
    <w:rsid w:val="006D50E5"/>
    <w:rsid w:val="0078394D"/>
    <w:rsid w:val="00784E5F"/>
    <w:rsid w:val="007D2D45"/>
    <w:rsid w:val="007E09D6"/>
    <w:rsid w:val="007E43B3"/>
    <w:rsid w:val="0083522B"/>
    <w:rsid w:val="0089368B"/>
    <w:rsid w:val="008A0301"/>
    <w:rsid w:val="008F4DA8"/>
    <w:rsid w:val="00916D74"/>
    <w:rsid w:val="00935F33"/>
    <w:rsid w:val="00961D17"/>
    <w:rsid w:val="009626CE"/>
    <w:rsid w:val="00970571"/>
    <w:rsid w:val="00970A5A"/>
    <w:rsid w:val="009F5BD4"/>
    <w:rsid w:val="00A01B9C"/>
    <w:rsid w:val="00A07E4B"/>
    <w:rsid w:val="00A130B2"/>
    <w:rsid w:val="00A17DB4"/>
    <w:rsid w:val="00A76AC9"/>
    <w:rsid w:val="00AB2E9F"/>
    <w:rsid w:val="00AD38C3"/>
    <w:rsid w:val="00AD6F54"/>
    <w:rsid w:val="00AD73C7"/>
    <w:rsid w:val="00B008E8"/>
    <w:rsid w:val="00B02AF6"/>
    <w:rsid w:val="00B31FC3"/>
    <w:rsid w:val="00B37808"/>
    <w:rsid w:val="00B862F3"/>
    <w:rsid w:val="00BC04B7"/>
    <w:rsid w:val="00BE77F3"/>
    <w:rsid w:val="00C06D98"/>
    <w:rsid w:val="00C3039F"/>
    <w:rsid w:val="00C47249"/>
    <w:rsid w:val="00C615AB"/>
    <w:rsid w:val="00C86F71"/>
    <w:rsid w:val="00CA1892"/>
    <w:rsid w:val="00CE28EE"/>
    <w:rsid w:val="00CE333A"/>
    <w:rsid w:val="00CF507A"/>
    <w:rsid w:val="00D41827"/>
    <w:rsid w:val="00D50571"/>
    <w:rsid w:val="00D637F6"/>
    <w:rsid w:val="00D67793"/>
    <w:rsid w:val="00D80C39"/>
    <w:rsid w:val="00D95417"/>
    <w:rsid w:val="00E0502B"/>
    <w:rsid w:val="00E35D67"/>
    <w:rsid w:val="00E62C46"/>
    <w:rsid w:val="00E657C9"/>
    <w:rsid w:val="00E73B50"/>
    <w:rsid w:val="00E75398"/>
    <w:rsid w:val="00EB25A5"/>
    <w:rsid w:val="00EB3FB7"/>
    <w:rsid w:val="00EE311B"/>
    <w:rsid w:val="00EF286D"/>
    <w:rsid w:val="00EF500E"/>
    <w:rsid w:val="00F25CF5"/>
    <w:rsid w:val="00F90CC3"/>
    <w:rsid w:val="00F91241"/>
    <w:rsid w:val="00F92C9A"/>
    <w:rsid w:val="00F95C1F"/>
    <w:rsid w:val="00FD5DA5"/>
    <w:rsid w:val="00FE5CB0"/>
    <w:rsid w:val="00FF1D95"/>
    <w:rsid w:val="00FF3796"/>
    <w:rsid w:val="00FF6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34928"/>
  <w15:docId w15:val="{03619E69-940A-4572-B296-7F6A77119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95417"/>
  </w:style>
  <w:style w:type="paragraph" w:styleId="Heading1">
    <w:name w:val="heading 1"/>
    <w:basedOn w:val="Normal"/>
    <w:next w:val="Normal"/>
    <w:link w:val="Heading1Char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92C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C9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06D98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636906"/>
  </w:style>
  <w:style w:type="paragraph" w:styleId="NormalWeb">
    <w:name w:val="Normal (Web)"/>
    <w:basedOn w:val="Normal"/>
    <w:uiPriority w:val="99"/>
    <w:unhideWhenUsed/>
    <w:rsid w:val="00AD6F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r-IN"/>
    </w:rPr>
  </w:style>
  <w:style w:type="paragraph" w:customStyle="1" w:styleId="preformattedtext">
    <w:name w:val="preformattedtext"/>
    <w:basedOn w:val="Normal"/>
    <w:rsid w:val="00EB3F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r-IN"/>
    </w:rPr>
  </w:style>
  <w:style w:type="character" w:styleId="Strong">
    <w:name w:val="Strong"/>
    <w:basedOn w:val="DefaultParagraphFont"/>
    <w:uiPriority w:val="22"/>
    <w:qFormat/>
    <w:rsid w:val="00CA1892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2B1E6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4"/>
      <w:lang w:val="en-IN" w:eastAsia="en-IN" w:bidi="mr-IN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2B1E6D"/>
    <w:rPr>
      <w:rFonts w:ascii="Arial" w:eastAsia="Times New Roman" w:hAnsi="Arial" w:cs="Arial"/>
      <w:vanish/>
      <w:sz w:val="16"/>
      <w:szCs w:val="14"/>
      <w:lang w:val="en-IN" w:eastAsia="en-IN" w:bidi="mr-IN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2B1E6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4"/>
      <w:lang w:val="en-IN" w:eastAsia="en-IN" w:bidi="mr-IN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2B1E6D"/>
    <w:rPr>
      <w:rFonts w:ascii="Arial" w:eastAsia="Times New Roman" w:hAnsi="Arial" w:cs="Arial"/>
      <w:vanish/>
      <w:sz w:val="16"/>
      <w:szCs w:val="14"/>
      <w:lang w:val="en-IN" w:eastAsia="en-IN" w:bidi="mr-IN"/>
    </w:rPr>
  </w:style>
  <w:style w:type="paragraph" w:styleId="Header">
    <w:name w:val="header"/>
    <w:basedOn w:val="Normal"/>
    <w:link w:val="HeaderChar"/>
    <w:uiPriority w:val="99"/>
    <w:unhideWhenUsed/>
    <w:rsid w:val="00244D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4DC1"/>
  </w:style>
  <w:style w:type="paragraph" w:styleId="Footer">
    <w:name w:val="footer"/>
    <w:basedOn w:val="Normal"/>
    <w:link w:val="FooterChar"/>
    <w:uiPriority w:val="99"/>
    <w:unhideWhenUsed/>
    <w:rsid w:val="00244D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4DC1"/>
  </w:style>
  <w:style w:type="character" w:customStyle="1" w:styleId="Heading1Char">
    <w:name w:val="Heading 1 Char"/>
    <w:basedOn w:val="DefaultParagraphFont"/>
    <w:link w:val="Heading1"/>
    <w:rsid w:val="00B31FC3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rsid w:val="00B31FC3"/>
    <w:rPr>
      <w:b/>
      <w:sz w:val="28"/>
      <w:szCs w:val="28"/>
    </w:rPr>
  </w:style>
  <w:style w:type="table" w:styleId="TableGrid">
    <w:name w:val="Table Grid"/>
    <w:basedOn w:val="TableNormal"/>
    <w:uiPriority w:val="59"/>
    <w:rsid w:val="00D954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CE333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9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7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06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2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2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3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9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9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2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3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2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7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8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81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6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1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7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33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72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74459">
              <w:marLeft w:val="525"/>
              <w:marRight w:val="5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96106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23577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5206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063633">
                              <w:marLeft w:val="4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319706">
          <w:marLeft w:val="0"/>
          <w:marRight w:val="0"/>
          <w:marTop w:val="1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03225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dotted" w:sz="12" w:space="11" w:color="678F48"/>
              </w:divBdr>
              <w:divsChild>
                <w:div w:id="559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87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632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45475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dotted" w:sz="12" w:space="11" w:color="678F48"/>
              </w:divBdr>
              <w:divsChild>
                <w:div w:id="200319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5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9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3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28813">
              <w:marLeft w:val="525"/>
              <w:marRight w:val="5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429350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598354">
                      <w:marLeft w:val="0"/>
                      <w:marRight w:val="0"/>
                      <w:marTop w:val="0"/>
                      <w:marBottom w:val="3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780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70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1026754">
          <w:marLeft w:val="0"/>
          <w:marRight w:val="0"/>
          <w:marTop w:val="1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92210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dotted" w:sz="12" w:space="11" w:color="678F48"/>
              </w:divBdr>
              <w:divsChild>
                <w:div w:id="44338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08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33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7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9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1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25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5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4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3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7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9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7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9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7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7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9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8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9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3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4560A9C2685F344A947F1C801AF2632" ma:contentTypeVersion="8" ma:contentTypeDescription="Create a new document." ma:contentTypeScope="" ma:versionID="9d9608d624e879a78b3ecd1eb054f664">
  <xsd:schema xmlns:xsd="http://www.w3.org/2001/XMLSchema" xmlns:xs="http://www.w3.org/2001/XMLSchema" xmlns:p="http://schemas.microsoft.com/office/2006/metadata/properties" xmlns:ns2="5b7c2f2e-451e-4e97-a05d-4b19fe68ddec" targetNamespace="http://schemas.microsoft.com/office/2006/metadata/properties" ma:root="true" ma:fieldsID="35ac5bc4e333029f53181b6de323f8e9" ns2:_="">
    <xsd:import namespace="5b7c2f2e-451e-4e97-a05d-4b19fe68dde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7c2f2e-451e-4e97-a05d-4b19fe68dde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b7c2f2e-451e-4e97-a05d-4b19fe68ddec" xsi:nil="true"/>
  </documentManagement>
</p:properties>
</file>

<file path=customXml/itemProps1.xml><?xml version="1.0" encoding="utf-8"?>
<ds:datastoreItem xmlns:ds="http://schemas.openxmlformats.org/officeDocument/2006/customXml" ds:itemID="{D4F332E4-977D-4824-A1E9-C651704978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3F12A5C-796F-4AA8-A943-18862E0ADB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7c2f2e-451e-4e97-a05d-4b19fe68dde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A8CC0D7-0CE7-4006-9E71-1EF8C05FBC4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37F98D7-999A-48AE-BA5F-8BE71D90F16E}">
  <ds:schemaRefs>
    <ds:schemaRef ds:uri="http://schemas.microsoft.com/office/2006/metadata/properties"/>
    <ds:schemaRef ds:uri="http://schemas.microsoft.com/office/infopath/2007/PartnerControls"/>
    <ds:schemaRef ds:uri="5b7c2f2e-451e-4e97-a05d-4b19fe68dde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617</Words>
  <Characters>3520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megha</dc:creator>
  <cp:lastModifiedBy>Vedant Kelkar</cp:lastModifiedBy>
  <cp:revision>2</cp:revision>
  <dcterms:created xsi:type="dcterms:W3CDTF">2021-12-05T07:32:00Z</dcterms:created>
  <dcterms:modified xsi:type="dcterms:W3CDTF">2021-12-05T07:32:00Z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0x01010094560A9C2685F344A947F1C801AF2632</vt:lpwstr>
  </property>
</Properties>
</file>