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53C2" w:rsidRPr="008B671B" w:rsidRDefault="00AA53C2" w:rsidP="00105421">
      <w:pPr>
        <w:ind w:firstLine="720"/>
        <w:rPr>
          <w:sz w:val="28"/>
        </w:rPr>
      </w:pPr>
      <w:bookmarkStart w:id="0" w:name="_GoBack"/>
      <w:bookmarkEnd w:id="0"/>
      <w:r w:rsidRPr="008B671B">
        <w:rPr>
          <w:sz w:val="28"/>
        </w:rPr>
        <w:t xml:space="preserve">Mini Project # </w:t>
      </w:r>
      <w:r w:rsidRPr="008B671B">
        <w:rPr>
          <w:sz w:val="28"/>
        </w:rPr>
        <w:tab/>
      </w:r>
      <w:r>
        <w:rPr>
          <w:sz w:val="28"/>
        </w:rPr>
        <w:tab/>
      </w:r>
      <w:r>
        <w:rPr>
          <w:sz w:val="28"/>
        </w:rPr>
        <w:tab/>
      </w:r>
      <w:r>
        <w:rPr>
          <w:sz w:val="28"/>
        </w:rPr>
        <w:tab/>
        <w:t>4</w:t>
      </w:r>
    </w:p>
    <w:p w:rsidR="00202731" w:rsidRDefault="00202731" w:rsidP="00AA53C2">
      <w:pPr>
        <w:rPr>
          <w:sz w:val="28"/>
        </w:rPr>
      </w:pPr>
      <w:r w:rsidRPr="008B671B">
        <w:rPr>
          <w:sz w:val="28"/>
        </w:rPr>
        <w:t>Name of group members:</w:t>
      </w:r>
      <w:r w:rsidRPr="008B671B">
        <w:rPr>
          <w:sz w:val="28"/>
        </w:rPr>
        <w:tab/>
      </w:r>
      <w:r w:rsidRPr="008B671B">
        <w:rPr>
          <w:sz w:val="28"/>
        </w:rPr>
        <w:tab/>
        <w:t>VEDANT KUMAR</w:t>
      </w:r>
      <w:r>
        <w:rPr>
          <w:sz w:val="28"/>
        </w:rPr>
        <w:t>, JUBEYER RAHMAN</w:t>
      </w:r>
    </w:p>
    <w:p w:rsidR="00AA53C2" w:rsidRPr="008B671B" w:rsidRDefault="00AA53C2" w:rsidP="00AA53C2">
      <w:pPr>
        <w:rPr>
          <w:sz w:val="28"/>
        </w:rPr>
      </w:pPr>
      <w:r w:rsidRPr="008B671B">
        <w:rPr>
          <w:sz w:val="28"/>
        </w:rPr>
        <w:t>ID:</w:t>
      </w:r>
      <w:r w:rsidRPr="008B671B">
        <w:rPr>
          <w:sz w:val="28"/>
        </w:rPr>
        <w:tab/>
      </w:r>
      <w:r w:rsidRPr="008B671B">
        <w:rPr>
          <w:sz w:val="28"/>
        </w:rPr>
        <w:tab/>
      </w:r>
      <w:r w:rsidRPr="008B671B">
        <w:rPr>
          <w:sz w:val="28"/>
        </w:rPr>
        <w:tab/>
      </w:r>
      <w:r w:rsidRPr="008B671B">
        <w:rPr>
          <w:sz w:val="28"/>
        </w:rPr>
        <w:tab/>
      </w:r>
      <w:r w:rsidRPr="008B671B">
        <w:rPr>
          <w:sz w:val="28"/>
        </w:rPr>
        <w:tab/>
      </w:r>
      <w:r>
        <w:rPr>
          <w:sz w:val="28"/>
        </w:rPr>
        <w:tab/>
      </w:r>
      <w:r w:rsidRPr="008B671B">
        <w:rPr>
          <w:sz w:val="28"/>
        </w:rPr>
        <w:t>vxk180003</w:t>
      </w:r>
      <w:r w:rsidR="00202731">
        <w:rPr>
          <w:sz w:val="28"/>
        </w:rPr>
        <w:t xml:space="preserve">, </w:t>
      </w:r>
      <w:proofErr w:type="gramStart"/>
      <w:r w:rsidR="00202731">
        <w:rPr>
          <w:sz w:val="28"/>
        </w:rPr>
        <w:t>j</w:t>
      </w:r>
      <w:r w:rsidR="00202731" w:rsidRPr="00202731">
        <w:rPr>
          <w:sz w:val="28"/>
        </w:rPr>
        <w:t>ubeyer.</w:t>
      </w:r>
      <w:r w:rsidR="00202731">
        <w:rPr>
          <w:sz w:val="28"/>
        </w:rPr>
        <w:t>r</w:t>
      </w:r>
      <w:r w:rsidR="00202731" w:rsidRPr="00202731">
        <w:rPr>
          <w:sz w:val="28"/>
        </w:rPr>
        <w:t>ahman</w:t>
      </w:r>
      <w:proofErr w:type="gramEnd"/>
    </w:p>
    <w:p w:rsidR="00AA53C2" w:rsidRPr="008B671B" w:rsidRDefault="00AA53C2" w:rsidP="00AA53C2">
      <w:pPr>
        <w:rPr>
          <w:sz w:val="28"/>
        </w:rPr>
      </w:pPr>
      <w:r w:rsidRPr="008B671B">
        <w:rPr>
          <w:sz w:val="28"/>
        </w:rPr>
        <w:t>Contribution of each group member:</w:t>
      </w:r>
      <w:r w:rsidRPr="008B671B">
        <w:rPr>
          <w:sz w:val="28"/>
        </w:rPr>
        <w:tab/>
      </w:r>
      <w:r w:rsidR="00202731">
        <w:rPr>
          <w:sz w:val="28"/>
        </w:rPr>
        <w:t>Vedant (Q</w:t>
      </w:r>
      <w:proofErr w:type="gramStart"/>
      <w:r w:rsidR="00202731">
        <w:rPr>
          <w:sz w:val="28"/>
        </w:rPr>
        <w:t>1,Q</w:t>
      </w:r>
      <w:proofErr w:type="gramEnd"/>
      <w:r w:rsidR="00202731">
        <w:rPr>
          <w:sz w:val="28"/>
        </w:rPr>
        <w:t xml:space="preserve">2) </w:t>
      </w:r>
      <w:proofErr w:type="spellStart"/>
      <w:r w:rsidR="00202731">
        <w:rPr>
          <w:sz w:val="28"/>
        </w:rPr>
        <w:t>Jubeyer</w:t>
      </w:r>
      <w:proofErr w:type="spellEnd"/>
      <w:r w:rsidR="00202731">
        <w:rPr>
          <w:sz w:val="28"/>
        </w:rPr>
        <w:t xml:space="preserve"> (Q3 and cross check Q1, Q2)</w:t>
      </w:r>
    </w:p>
    <w:p w:rsidR="00AA53C2" w:rsidRDefault="00AA53C2" w:rsidP="00AA53C2">
      <w:pPr>
        <w:pBdr>
          <w:bottom w:val="single" w:sz="6" w:space="1" w:color="auto"/>
        </w:pBdr>
      </w:pPr>
    </w:p>
    <w:p w:rsidR="005A0702" w:rsidRDefault="005A0702" w:rsidP="00AA53C2">
      <w:pPr>
        <w:pStyle w:val="ListParagraph"/>
        <w:numPr>
          <w:ilvl w:val="0"/>
          <w:numId w:val="3"/>
        </w:numPr>
      </w:pPr>
    </w:p>
    <w:p w:rsidR="00AA53C2" w:rsidRDefault="00AA53C2" w:rsidP="00AA53C2">
      <w:r>
        <w:rPr>
          <w:noProof/>
        </w:rPr>
        <w:drawing>
          <wp:inline distT="0" distB="0" distL="0" distR="0" wp14:anchorId="77B41EF8" wp14:editId="43D7AB1F">
            <wp:extent cx="5638800" cy="37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38800" cy="3733800"/>
                    </a:xfrm>
                    <a:prstGeom prst="rect">
                      <a:avLst/>
                    </a:prstGeom>
                  </pic:spPr>
                </pic:pic>
              </a:graphicData>
            </a:graphic>
          </wp:inline>
        </w:drawing>
      </w:r>
    </w:p>
    <w:p w:rsidR="006E410F" w:rsidRDefault="006E410F" w:rsidP="00AA53C2">
      <w:r>
        <w:rPr>
          <w:noProof/>
        </w:rPr>
        <w:drawing>
          <wp:inline distT="0" distB="0" distL="0" distR="0" wp14:anchorId="6112075C" wp14:editId="76600620">
            <wp:extent cx="4429125" cy="1590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9125" cy="1590675"/>
                    </a:xfrm>
                    <a:prstGeom prst="rect">
                      <a:avLst/>
                    </a:prstGeom>
                  </pic:spPr>
                </pic:pic>
              </a:graphicData>
            </a:graphic>
          </wp:inline>
        </w:drawing>
      </w:r>
    </w:p>
    <w:p w:rsidR="00AA53C2" w:rsidRDefault="00AA53C2" w:rsidP="00AA53C2">
      <w:pPr>
        <w:rPr>
          <w:noProof/>
        </w:rPr>
      </w:pPr>
    </w:p>
    <w:p w:rsidR="00AA53C2" w:rsidRDefault="00AA53C2" w:rsidP="00AA53C2">
      <w:r>
        <w:rPr>
          <w:noProof/>
        </w:rPr>
        <w:lastRenderedPageBreak/>
        <w:drawing>
          <wp:inline distT="0" distB="0" distL="0" distR="0" wp14:anchorId="0031D469" wp14:editId="7DF442A6">
            <wp:extent cx="5847080" cy="2847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8336" b="5726"/>
                    <a:stretch/>
                  </pic:blipFill>
                  <pic:spPr bwMode="auto">
                    <a:xfrm>
                      <a:off x="0" y="0"/>
                      <a:ext cx="5847619" cy="2848238"/>
                    </a:xfrm>
                    <a:prstGeom prst="rect">
                      <a:avLst/>
                    </a:prstGeom>
                    <a:ln>
                      <a:noFill/>
                    </a:ln>
                    <a:extLst>
                      <a:ext uri="{53640926-AAD7-44D8-BBD7-CCE9431645EC}">
                        <a14:shadowObscured xmlns:a14="http://schemas.microsoft.com/office/drawing/2010/main"/>
                      </a:ext>
                    </a:extLst>
                  </pic:spPr>
                </pic:pic>
              </a:graphicData>
            </a:graphic>
          </wp:inline>
        </w:drawing>
      </w:r>
    </w:p>
    <w:p w:rsidR="00AA53C2" w:rsidRDefault="00AA53C2" w:rsidP="00AA53C2">
      <w:r w:rsidRPr="00AA53C2">
        <w:rPr>
          <w:sz w:val="24"/>
        </w:rPr>
        <w:t>Based on the scatter plot, the relation between GPA and Act seems to be a weak non-linear relationship.</w:t>
      </w:r>
      <w:r>
        <w:t xml:space="preserve"> The point estimate of the population correlation is 0.2694818, bias to be 0.0051581, SE to be 0.101706 and bootstrap estimate = 0.2694818+0.0051581 = 0.2746399.</w:t>
      </w:r>
    </w:p>
    <w:p w:rsidR="00855365" w:rsidRDefault="00855365" w:rsidP="00AA53C2"/>
    <w:p w:rsidR="00AA53C2" w:rsidRDefault="00AA53C2" w:rsidP="00FD12E2">
      <w:pPr>
        <w:pStyle w:val="ListParagraph"/>
        <w:numPr>
          <w:ilvl w:val="0"/>
          <w:numId w:val="3"/>
        </w:numPr>
      </w:pPr>
    </w:p>
    <w:p w:rsidR="00FD12E2" w:rsidRDefault="00FD12E2" w:rsidP="00FD12E2">
      <w:r>
        <w:rPr>
          <w:noProof/>
        </w:rPr>
        <w:drawing>
          <wp:inline distT="0" distB="0" distL="0" distR="0" wp14:anchorId="610DAFAE" wp14:editId="203DCE48">
            <wp:extent cx="6172200" cy="97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2200" cy="971550"/>
                    </a:xfrm>
                    <a:prstGeom prst="rect">
                      <a:avLst/>
                    </a:prstGeom>
                  </pic:spPr>
                </pic:pic>
              </a:graphicData>
            </a:graphic>
          </wp:inline>
        </w:drawing>
      </w:r>
    </w:p>
    <w:p w:rsidR="00CF6B51" w:rsidRDefault="00CF6B51" w:rsidP="00FD12E2">
      <w:r>
        <w:rPr>
          <w:noProof/>
        </w:rPr>
        <w:drawing>
          <wp:inline distT="0" distB="0" distL="0" distR="0" wp14:anchorId="498E4ECF" wp14:editId="4B5D5991">
            <wp:extent cx="5847619" cy="3314286"/>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7619" cy="3314286"/>
                    </a:xfrm>
                    <a:prstGeom prst="rect">
                      <a:avLst/>
                    </a:prstGeom>
                  </pic:spPr>
                </pic:pic>
              </a:graphicData>
            </a:graphic>
          </wp:inline>
        </w:drawing>
      </w:r>
    </w:p>
    <w:p w:rsidR="00CF6B51" w:rsidRDefault="00CF6B51" w:rsidP="00FD12E2">
      <w:r>
        <w:rPr>
          <w:noProof/>
        </w:rPr>
        <w:lastRenderedPageBreak/>
        <w:drawing>
          <wp:inline distT="0" distB="0" distL="0" distR="0" wp14:anchorId="01451887" wp14:editId="051D1365">
            <wp:extent cx="3114675" cy="2019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4675" cy="2019300"/>
                    </a:xfrm>
                    <a:prstGeom prst="rect">
                      <a:avLst/>
                    </a:prstGeom>
                  </pic:spPr>
                </pic:pic>
              </a:graphicData>
            </a:graphic>
          </wp:inline>
        </w:drawing>
      </w:r>
    </w:p>
    <w:p w:rsidR="00CF6B51" w:rsidRDefault="00CF6B51" w:rsidP="00FD12E2">
      <w:r>
        <w:t xml:space="preserve">From the scatter plot, it can be deduced that the remote location has readings mostly </w:t>
      </w:r>
      <w:r w:rsidRPr="00855365">
        <w:t>between 9.5 and 10.5</w:t>
      </w:r>
      <w:r w:rsidR="007D3D1C" w:rsidRPr="00855365">
        <w:t xml:space="preserve"> which can be assumed as the correct value of the voltage</w:t>
      </w:r>
      <w:r w:rsidR="007D3D1C">
        <w:t xml:space="preserve"> required for manufacturing process. The 4 outliers from Remote location can be due to measurement error or can be treated as faulty data which highly impacts the mean value and SD. </w:t>
      </w:r>
    </w:p>
    <w:p w:rsidR="007D3D1C" w:rsidRDefault="007D3D1C" w:rsidP="00FD12E2">
      <w:r>
        <w:t>The local location on the other side has a lot of readings between 8.5 and 10. In comparison with Remote location, the SD of the data is almost same that concludes the argument that the manufacturing process can be established locally.</w:t>
      </w:r>
    </w:p>
    <w:p w:rsidR="00855365" w:rsidRDefault="00855365" w:rsidP="00FD12E2">
      <w:r>
        <w:t>The confidence interval for the difference of means with equal and unknown standard deviation is as follows assuming normal distribution with equal population variances.</w:t>
      </w:r>
    </w:p>
    <w:p w:rsidR="00855365" w:rsidRDefault="00855365" w:rsidP="00FD12E2">
      <w:r>
        <w:rPr>
          <w:noProof/>
        </w:rPr>
        <w:drawing>
          <wp:inline distT="0" distB="0" distL="0" distR="0" wp14:anchorId="1D8894E8" wp14:editId="7A77F344">
            <wp:extent cx="3781425" cy="1600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25" cy="1600200"/>
                    </a:xfrm>
                    <a:prstGeom prst="rect">
                      <a:avLst/>
                    </a:prstGeom>
                  </pic:spPr>
                </pic:pic>
              </a:graphicData>
            </a:graphic>
          </wp:inline>
        </w:drawing>
      </w:r>
    </w:p>
    <w:p w:rsidR="009A1B09" w:rsidRDefault="009A1B09" w:rsidP="00FD12E2"/>
    <w:sectPr w:rsidR="009A1B09" w:rsidSect="00AA53C2">
      <w:pgSz w:w="12240" w:h="15840"/>
      <w:pgMar w:top="540" w:right="810" w:bottom="5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94A38"/>
    <w:multiLevelType w:val="hybridMultilevel"/>
    <w:tmpl w:val="CC345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CC1930"/>
    <w:multiLevelType w:val="hybridMultilevel"/>
    <w:tmpl w:val="D6AAD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F55580"/>
    <w:multiLevelType w:val="hybridMultilevel"/>
    <w:tmpl w:val="9E42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LCwsLQwMDY3B3IsjJV0lIJTi4sz8/NACkxqAaMM9YwsAAAA"/>
  </w:docVars>
  <w:rsids>
    <w:rsidRoot w:val="00AA53C2"/>
    <w:rsid w:val="00105421"/>
    <w:rsid w:val="00202731"/>
    <w:rsid w:val="005A0702"/>
    <w:rsid w:val="006936BA"/>
    <w:rsid w:val="006E410F"/>
    <w:rsid w:val="007D3D1C"/>
    <w:rsid w:val="00855365"/>
    <w:rsid w:val="009A1B09"/>
    <w:rsid w:val="00AA53C2"/>
    <w:rsid w:val="00CF6B51"/>
    <w:rsid w:val="00D764E1"/>
    <w:rsid w:val="00FD12E2"/>
    <w:rsid w:val="00FE3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50744"/>
  <w15:chartTrackingRefBased/>
  <w15:docId w15:val="{FD5D7819-F576-43D8-8097-2FFA9DB8B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53C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Vedant</dc:creator>
  <cp:keywords/>
  <dc:description/>
  <cp:lastModifiedBy>Kumar, Vedant</cp:lastModifiedBy>
  <cp:revision>5</cp:revision>
  <dcterms:created xsi:type="dcterms:W3CDTF">2019-04-04T22:16:00Z</dcterms:created>
  <dcterms:modified xsi:type="dcterms:W3CDTF">2019-04-15T17:35:00Z</dcterms:modified>
</cp:coreProperties>
</file>