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260 Homework 4</w:t>
      </w:r>
    </w:p>
    <w:p>
      <w:pPr>
        <w:jc w:val="center"/>
      </w:pPr>
      <w:r>
        <w:rPr>
          <w:rFonts w:ascii="Arial" w:hAnsi="Arial"/>
          <w:b/>
          <w:sz w:val="30"/>
        </w:rPr>
        <w:t>React, MySQL, Query Tuning, and Grounded RAG</w:t>
      </w:r>
    </w:p>
    <w:p/>
    <w:p>
      <w:pPr>
        <w:jc w:val="center"/>
      </w:pPr>
      <w:r>
        <w:rPr>
          <w:b/>
        </w:rPr>
        <w:t>Vedant Vartak</w:t>
        <w:br/>
        <w:t>Grocery Supply and Recall Notices</w:t>
      </w:r>
    </w:p>
    <w:p>
      <w:pPr>
        <w:pStyle w:val="Heading1"/>
      </w:pPr>
      <w:r>
        <w:t>Personal configuration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880"/>
            <w:shd w:fill="1F4E78"/>
            <w:vAlign w:val="center"/>
            <w:tcMar>
              <w:top w:w="100" w:type="dxa"/>
              <w:start w:w="110" w:type="dxa"/>
              <w:bottom w:w="100" w:type="dxa"/>
              <w:end w:w="110" w:type="dxa"/>
            </w:tcMar>
          </w:tcPr>
          <w:p>
            <w:pPr>
              <w:jc w:val="center"/>
            </w:pPr>
            <w:r>
              <w:rPr>
                <w:b/>
                <w:color w:val="FFFFFF"/>
                <w:sz w:val="17"/>
              </w:rPr>
              <w:t>Item</w:t>
            </w:r>
          </w:p>
        </w:tc>
        <w:tc>
          <w:tcPr>
            <w:tcW w:type="dxa" w:w="6480"/>
            <w:shd w:fill="1F4E78"/>
            <w:vAlign w:val="center"/>
            <w:tcMar>
              <w:top w:w="100" w:type="dxa"/>
              <w:start w:w="110" w:type="dxa"/>
              <w:bottom w:w="100" w:type="dxa"/>
              <w:end w:w="110" w:type="dxa"/>
            </w:tcMar>
          </w:tcPr>
          <w:p>
            <w:pPr>
              <w:jc w:val="center"/>
            </w:pPr>
            <w:r>
              <w:rPr>
                <w:b/>
                <w:color w:val="FFFFFF"/>
                <w:sz w:val="17"/>
              </w:rPr>
              <w:t>Value</w:t>
            </w:r>
          </w:p>
        </w:tc>
      </w:tr>
      <w:tr>
        <w:tc>
          <w:tcPr>
            <w:tcW w:type="dxa" w:w="2880"/>
            <w:vAlign w:val="center"/>
            <w:tcMar>
              <w:top w:w="100" w:type="dxa"/>
              <w:start w:w="110" w:type="dxa"/>
              <w:bottom w:w="100" w:type="dxa"/>
              <w:end w:w="110" w:type="dxa"/>
            </w:tcMar>
          </w:tcPr>
          <w:p>
            <w:pPr>
              <w:jc w:val="left"/>
            </w:pPr>
            <w:r>
              <w:rPr>
                <w:sz w:val="17"/>
              </w:rPr>
              <w:t>SID4</w:t>
            </w:r>
          </w:p>
        </w:tc>
        <w:tc>
          <w:tcPr>
            <w:tcW w:type="dxa" w:w="6480"/>
            <w:vAlign w:val="center"/>
            <w:tcMar>
              <w:top w:w="100" w:type="dxa"/>
              <w:start w:w="110" w:type="dxa"/>
              <w:bottom w:w="100" w:type="dxa"/>
              <w:end w:w="110" w:type="dxa"/>
            </w:tcMar>
          </w:tcPr>
          <w:p>
            <w:pPr>
              <w:jc w:val="center"/>
            </w:pPr>
            <w:r>
              <w:rPr>
                <w:sz w:val="17"/>
              </w:rPr>
              <w:t>3539</w:t>
            </w:r>
          </w:p>
        </w:tc>
      </w:tr>
      <w:tr>
        <w:tc>
          <w:tcPr>
            <w:tcW w:type="dxa" w:w="2880"/>
            <w:vAlign w:val="center"/>
            <w:tcMar>
              <w:top w:w="100" w:type="dxa"/>
              <w:start w:w="110" w:type="dxa"/>
              <w:bottom w:w="100" w:type="dxa"/>
              <w:end w:w="110" w:type="dxa"/>
            </w:tcMar>
            <w:shd w:fill="EEF4F8"/>
          </w:tcPr>
          <w:p>
            <w:pPr>
              <w:jc w:val="left"/>
            </w:pPr>
            <w:r>
              <w:rPr>
                <w:sz w:val="17"/>
              </w:rPr>
              <w:t>PORT_BASE</w:t>
            </w:r>
          </w:p>
        </w:tc>
        <w:tc>
          <w:tcPr>
            <w:tcW w:type="dxa" w:w="6480"/>
            <w:vAlign w:val="center"/>
            <w:tcMar>
              <w:top w:w="100" w:type="dxa"/>
              <w:start w:w="110" w:type="dxa"/>
              <w:bottom w:w="100" w:type="dxa"/>
              <w:end w:w="110" w:type="dxa"/>
            </w:tcMar>
            <w:shd w:fill="EEF4F8"/>
          </w:tcPr>
          <w:p>
            <w:pPr>
              <w:jc w:val="center"/>
            </w:pPr>
            <w:r>
              <w:rPr>
                <w:sz w:val="17"/>
              </w:rPr>
              <w:t>8839</w:t>
            </w:r>
          </w:p>
        </w:tc>
      </w:tr>
      <w:tr>
        <w:tc>
          <w:tcPr>
            <w:tcW w:type="dxa" w:w="2880"/>
            <w:vAlign w:val="center"/>
            <w:tcMar>
              <w:top w:w="100" w:type="dxa"/>
              <w:start w:w="110" w:type="dxa"/>
              <w:bottom w:w="100" w:type="dxa"/>
              <w:end w:w="110" w:type="dxa"/>
            </w:tcMar>
          </w:tcPr>
          <w:p>
            <w:pPr>
              <w:jc w:val="left"/>
            </w:pPr>
            <w:r>
              <w:rPr>
                <w:sz w:val="17"/>
              </w:rPr>
              <w:t>PREFIX</w:t>
            </w:r>
          </w:p>
        </w:tc>
        <w:tc>
          <w:tcPr>
            <w:tcW w:type="dxa" w:w="6480"/>
            <w:vAlign w:val="center"/>
            <w:tcMar>
              <w:top w:w="100" w:type="dxa"/>
              <w:start w:w="110" w:type="dxa"/>
              <w:bottom w:w="100" w:type="dxa"/>
              <w:end w:w="110" w:type="dxa"/>
            </w:tcMar>
          </w:tcPr>
          <w:p>
            <w:pPr>
              <w:jc w:val="center"/>
            </w:pPr>
            <w:r>
              <w:rPr>
                <w:sz w:val="17"/>
              </w:rPr>
              <w:t>s3539</w:t>
            </w:r>
          </w:p>
        </w:tc>
      </w:tr>
      <w:tr>
        <w:tc>
          <w:tcPr>
            <w:tcW w:type="dxa" w:w="2880"/>
            <w:vAlign w:val="center"/>
            <w:tcMar>
              <w:top w:w="100" w:type="dxa"/>
              <w:start w:w="110" w:type="dxa"/>
              <w:bottom w:w="100" w:type="dxa"/>
              <w:end w:w="110" w:type="dxa"/>
            </w:tcMar>
            <w:shd w:fill="EEF4F8"/>
          </w:tcPr>
          <w:p>
            <w:pPr>
              <w:jc w:val="left"/>
            </w:pPr>
            <w:r>
              <w:rPr>
                <w:sz w:val="17"/>
              </w:rPr>
              <w:t>SEED</w:t>
            </w:r>
          </w:p>
        </w:tc>
        <w:tc>
          <w:tcPr>
            <w:tcW w:type="dxa" w:w="6480"/>
            <w:vAlign w:val="center"/>
            <w:tcMar>
              <w:top w:w="100" w:type="dxa"/>
              <w:start w:w="110" w:type="dxa"/>
              <w:bottom w:w="100" w:type="dxa"/>
              <w:end w:w="110" w:type="dxa"/>
            </w:tcMar>
            <w:shd w:fill="EEF4F8"/>
          </w:tcPr>
          <w:p>
            <w:pPr>
              <w:jc w:val="center"/>
            </w:pPr>
            <w:r>
              <w:rPr>
                <w:sz w:val="17"/>
              </w:rPr>
              <w:t>3539</w:t>
            </w:r>
          </w:p>
        </w:tc>
      </w:tr>
      <w:tr>
        <w:tc>
          <w:tcPr>
            <w:tcW w:type="dxa" w:w="2880"/>
            <w:vAlign w:val="center"/>
            <w:tcMar>
              <w:top w:w="100" w:type="dxa"/>
              <w:start w:w="110" w:type="dxa"/>
              <w:bottom w:w="100" w:type="dxa"/>
              <w:end w:w="110" w:type="dxa"/>
            </w:tcMar>
          </w:tcPr>
          <w:p>
            <w:pPr>
              <w:jc w:val="left"/>
            </w:pPr>
            <w:r>
              <w:rPr>
                <w:sz w:val="17"/>
              </w:rPr>
              <w:t>VERIFY_SEED</w:t>
            </w:r>
          </w:p>
        </w:tc>
        <w:tc>
          <w:tcPr>
            <w:tcW w:type="dxa" w:w="6480"/>
            <w:vAlign w:val="center"/>
            <w:tcMar>
              <w:top w:w="100" w:type="dxa"/>
              <w:start w:w="110" w:type="dxa"/>
              <w:bottom w:w="100" w:type="dxa"/>
              <w:end w:w="110" w:type="dxa"/>
            </w:tcMar>
          </w:tcPr>
          <w:p>
            <w:pPr>
              <w:jc w:val="center"/>
            </w:pPr>
            <w:r>
              <w:rPr>
                <w:sz w:val="17"/>
              </w:rPr>
              <w:t>263539</w:t>
            </w:r>
          </w:p>
        </w:tc>
      </w:tr>
      <w:tr>
        <w:tc>
          <w:tcPr>
            <w:tcW w:type="dxa" w:w="2880"/>
            <w:vAlign w:val="center"/>
            <w:tcMar>
              <w:top w:w="100" w:type="dxa"/>
              <w:start w:w="110" w:type="dxa"/>
              <w:bottom w:w="100" w:type="dxa"/>
              <w:end w:w="110" w:type="dxa"/>
            </w:tcMar>
            <w:shd w:fill="EEF4F8"/>
          </w:tcPr>
          <w:p>
            <w:pPr>
              <w:jc w:val="left"/>
            </w:pPr>
            <w:r>
              <w:rPr>
                <w:sz w:val="17"/>
              </w:rPr>
              <w:t>DOMAIN_ID</w:t>
            </w:r>
          </w:p>
        </w:tc>
        <w:tc>
          <w:tcPr>
            <w:tcW w:type="dxa" w:w="6480"/>
            <w:vAlign w:val="center"/>
            <w:tcMar>
              <w:top w:w="100" w:type="dxa"/>
              <w:start w:w="110" w:type="dxa"/>
              <w:bottom w:w="100" w:type="dxa"/>
              <w:end w:w="110" w:type="dxa"/>
            </w:tcMar>
            <w:shd w:fill="EEF4F8"/>
          </w:tcPr>
          <w:p>
            <w:pPr>
              <w:jc w:val="center"/>
            </w:pPr>
            <w:r>
              <w:rPr>
                <w:sz w:val="17"/>
              </w:rPr>
              <w:t>3</w:t>
            </w:r>
          </w:p>
        </w:tc>
      </w:tr>
      <w:tr>
        <w:tc>
          <w:tcPr>
            <w:tcW w:type="dxa" w:w="2880"/>
            <w:vAlign w:val="center"/>
            <w:tcMar>
              <w:top w:w="100" w:type="dxa"/>
              <w:start w:w="110" w:type="dxa"/>
              <w:bottom w:w="100" w:type="dxa"/>
              <w:end w:w="110" w:type="dxa"/>
            </w:tcMar>
          </w:tcPr>
          <w:p>
            <w:pPr>
              <w:jc w:val="left"/>
            </w:pPr>
            <w:r>
              <w:rPr>
                <w:sz w:val="17"/>
              </w:rPr>
              <w:t>Assigned domain</w:t>
            </w:r>
          </w:p>
        </w:tc>
        <w:tc>
          <w:tcPr>
            <w:tcW w:type="dxa" w:w="6480"/>
            <w:vAlign w:val="center"/>
            <w:tcMar>
              <w:top w:w="100" w:type="dxa"/>
              <w:start w:w="110" w:type="dxa"/>
              <w:bottom w:w="100" w:type="dxa"/>
              <w:end w:w="110" w:type="dxa"/>
            </w:tcMar>
          </w:tcPr>
          <w:p>
            <w:pPr>
              <w:jc w:val="center"/>
            </w:pPr>
            <w:r>
              <w:rPr>
                <w:sz w:val="17"/>
              </w:rPr>
              <w:t>Grocery Supply and Recall Notices</w:t>
            </w:r>
          </w:p>
        </w:tc>
      </w:tr>
      <w:tr>
        <w:tc>
          <w:tcPr>
            <w:tcW w:type="dxa" w:w="2880"/>
            <w:vAlign w:val="center"/>
            <w:tcMar>
              <w:top w:w="100" w:type="dxa"/>
              <w:start w:w="110" w:type="dxa"/>
              <w:bottom w:w="100" w:type="dxa"/>
              <w:end w:w="110" w:type="dxa"/>
            </w:tcMar>
            <w:shd w:fill="EEF4F8"/>
          </w:tcPr>
          <w:p>
            <w:pPr>
              <w:jc w:val="left"/>
            </w:pPr>
            <w:r>
              <w:rPr>
                <w:sz w:val="17"/>
              </w:rPr>
              <w:t>Hardware</w:t>
            </w:r>
          </w:p>
        </w:tc>
        <w:tc>
          <w:tcPr>
            <w:tcW w:type="dxa" w:w="6480"/>
            <w:vAlign w:val="center"/>
            <w:tcMar>
              <w:top w:w="100" w:type="dxa"/>
              <w:start w:w="110" w:type="dxa"/>
              <w:bottom w:w="100" w:type="dxa"/>
              <w:end w:w="110" w:type="dxa"/>
            </w:tcMar>
            <w:shd w:fill="EEF4F8"/>
          </w:tcPr>
          <w:p>
            <w:pPr>
              <w:jc w:val="center"/>
            </w:pPr>
            <w:r>
              <w:rPr>
                <w:sz w:val="17"/>
              </w:rPr>
              <w:t>Apple M4 MacBook Air, 10 CPU cores, 16 GB memory</w:t>
            </w:r>
          </w:p>
        </w:tc>
      </w:tr>
      <w:tr>
        <w:tc>
          <w:tcPr>
            <w:tcW w:type="dxa" w:w="2880"/>
            <w:vAlign w:val="center"/>
            <w:tcMar>
              <w:top w:w="100" w:type="dxa"/>
              <w:start w:w="110" w:type="dxa"/>
              <w:bottom w:w="100" w:type="dxa"/>
              <w:end w:w="110" w:type="dxa"/>
            </w:tcMar>
          </w:tcPr>
          <w:p>
            <w:pPr>
              <w:jc w:val="left"/>
            </w:pPr>
            <w:r>
              <w:rPr>
                <w:sz w:val="17"/>
              </w:rPr>
              <w:t>Local LLM</w:t>
            </w:r>
          </w:p>
        </w:tc>
        <w:tc>
          <w:tcPr>
            <w:tcW w:type="dxa" w:w="6480"/>
            <w:vAlign w:val="center"/>
            <w:tcMar>
              <w:top w:w="100" w:type="dxa"/>
              <w:start w:w="110" w:type="dxa"/>
              <w:bottom w:w="100" w:type="dxa"/>
              <w:end w:w="110" w:type="dxa"/>
            </w:tcMar>
          </w:tcPr>
          <w:p>
            <w:pPr>
              <w:jc w:val="center"/>
            </w:pPr>
            <w:r>
              <w:rPr>
                <w:sz w:val="17"/>
              </w:rPr>
              <w:t>qwen3:8b</w:t>
            </w:r>
          </w:p>
        </w:tc>
      </w:tr>
      <w:tr>
        <w:tc>
          <w:tcPr>
            <w:tcW w:type="dxa" w:w="2880"/>
            <w:vAlign w:val="center"/>
            <w:tcMar>
              <w:top w:w="100" w:type="dxa"/>
              <w:start w:w="110" w:type="dxa"/>
              <w:bottom w:w="100" w:type="dxa"/>
              <w:end w:w="110" w:type="dxa"/>
            </w:tcMar>
            <w:shd w:fill="EEF4F8"/>
          </w:tcPr>
          <w:p>
            <w:pPr>
              <w:jc w:val="left"/>
            </w:pPr>
            <w:r>
              <w:rPr>
                <w:sz w:val="17"/>
              </w:rPr>
              <w:t>Embedding model</w:t>
            </w:r>
          </w:p>
        </w:tc>
        <w:tc>
          <w:tcPr>
            <w:tcW w:type="dxa" w:w="6480"/>
            <w:vAlign w:val="center"/>
            <w:tcMar>
              <w:top w:w="100" w:type="dxa"/>
              <w:start w:w="110" w:type="dxa"/>
              <w:bottom w:w="100" w:type="dxa"/>
              <w:end w:w="110" w:type="dxa"/>
            </w:tcMar>
            <w:shd w:fill="EEF4F8"/>
          </w:tcPr>
          <w:p>
            <w:pPr>
              <w:jc w:val="center"/>
            </w:pPr>
            <w:r>
              <w:rPr>
                <w:sz w:val="17"/>
              </w:rPr>
              <w:t>sentence-transformers/all-MiniLM-L6-v2</w:t>
            </w:r>
          </w:p>
        </w:tc>
      </w:tr>
      <w:tr>
        <w:tc>
          <w:tcPr>
            <w:tcW w:type="dxa" w:w="2880"/>
            <w:vAlign w:val="center"/>
            <w:tcMar>
              <w:top w:w="100" w:type="dxa"/>
              <w:start w:w="110" w:type="dxa"/>
              <w:bottom w:w="100" w:type="dxa"/>
              <w:end w:w="110" w:type="dxa"/>
            </w:tcMar>
          </w:tcPr>
          <w:p>
            <w:pPr>
              <w:jc w:val="left"/>
            </w:pPr>
            <w:r>
              <w:rPr>
                <w:sz w:val="17"/>
              </w:rPr>
              <w:t>Code and results commit</w:t>
            </w:r>
          </w:p>
        </w:tc>
        <w:tc>
          <w:tcPr>
            <w:tcW w:type="dxa" w:w="6480"/>
            <w:vAlign w:val="center"/>
            <w:tcMar>
              <w:top w:w="100" w:type="dxa"/>
              <w:start w:w="110" w:type="dxa"/>
              <w:bottom w:w="100" w:type="dxa"/>
              <w:end w:w="110" w:type="dxa"/>
            </w:tcMar>
          </w:tcPr>
          <w:p>
            <w:pPr>
              <w:jc w:val="center"/>
            </w:pPr>
            <w:r>
              <w:rPr>
                <w:sz w:val="17"/>
              </w:rPr>
              <w:t>8753d1f50e8e9384df50d30a1277c095ce85cbde</w:t>
            </w:r>
          </w:p>
        </w:tc>
      </w:tr>
      <w:tr>
        <w:tc>
          <w:tcPr>
            <w:tcW w:type="dxa" w:w="2880"/>
            <w:vAlign w:val="center"/>
            <w:tcMar>
              <w:top w:w="100" w:type="dxa"/>
              <w:start w:w="110" w:type="dxa"/>
              <w:bottom w:w="100" w:type="dxa"/>
              <w:end w:w="110" w:type="dxa"/>
            </w:tcMar>
            <w:shd w:fill="EEF4F8"/>
          </w:tcPr>
          <w:p>
            <w:pPr>
              <w:jc w:val="left"/>
            </w:pPr>
            <w:r>
              <w:rPr>
                <w:sz w:val="17"/>
              </w:rPr>
              <w:t>Final submission tag</w:t>
            </w:r>
          </w:p>
        </w:tc>
        <w:tc>
          <w:tcPr>
            <w:tcW w:type="dxa" w:w="6480"/>
            <w:vAlign w:val="center"/>
            <w:tcMar>
              <w:top w:w="100" w:type="dxa"/>
              <w:start w:w="110" w:type="dxa"/>
              <w:bottom w:w="100" w:type="dxa"/>
              <w:end w:w="110" w:type="dxa"/>
            </w:tcMar>
            <w:shd w:fill="EEF4F8"/>
          </w:tcPr>
          <w:p>
            <w:pPr>
              <w:jc w:val="center"/>
            </w:pPr>
            <w:r>
              <w:rPr>
                <w:sz w:val="17"/>
              </w:rPr>
              <w:t>hw4</w:t>
            </w:r>
          </w:p>
        </w:tc>
      </w:tr>
    </w:tbl>
    <w:p>
      <w:pPr>
        <w:spacing w:after="40"/>
      </w:pPr>
    </w:p>
    <w:p>
      <w:r>
        <w:rPr>
          <w:b/>
        </w:rPr>
        <w:t xml:space="preserve">GitHub repository: </w:t>
      </w:r>
      <w:r>
        <w:t>https://github.com/vedantvartakwork/data260-3539</w:t>
      </w:r>
    </w:p>
    <w:p>
      <w:r>
        <w:t>The repository link was checked, and both required collaborators, Sbnikitha and supriyaselvanganesan, have access. The Canvas copy is named Vartak_HW4.pdf.</w:t>
      </w:r>
    </w:p>
    <w:p>
      <w:r>
        <w:t>This submission extends the existing course repository with a protected React client, FastAPI and MySQL persistence, measured N+1 query behavior, an index experiment, and a grounded local RAG evaluation. The final smoke test passed all 11 objective checks.</w:t>
      </w:r>
    </w:p>
    <w:p>
      <w:r>
        <w:br w:type="page"/>
      </w:r>
    </w:p>
    <w:p>
      <w:pPr>
        <w:pStyle w:val="Heading1"/>
      </w:pPr>
      <w:r>
        <w:t>Part 1 React client</w:t>
      </w:r>
    </w:p>
    <w:p>
      <w:r>
        <w:t>The client uses React Router, hooks, props, and protected routes. Login state is recovered from the backend session, and every create, update, and delete operation is persisted through the API before the user returns to the home page.</w:t>
      </w:r>
    </w:p>
    <w:p>
      <w:pPr>
        <w:pStyle w:val="Heading2"/>
      </w:pPr>
      <w:r>
        <w:t>1.1 Login and protected routing</w:t>
      </w:r>
    </w:p>
    <w:p>
      <w:pPr>
        <w:spacing w:after="80"/>
      </w:pPr>
      <w:r>
        <w:t>The login component stores the email and password with useState and passes them to the parent handler. ProtectedRoute redirects unauthenticated users to /login.</w:t>
      </w:r>
    </w:p>
    <w:p>
      <w:pPr>
        <w:keepLines/>
        <w:spacing w:before="80" w:after="80" w:line="216" w:lineRule="auto"/>
        <w:ind w:left="173" w:right="173"/>
        <w:shd w:fill="F3F4F6"/>
      </w:pPr>
      <w:r>
        <w:rPr>
          <w:rFonts w:ascii="Arial" w:hAnsi="Arial"/>
          <w:b/>
          <w:sz w:val="16"/>
        </w:rPr>
        <w:t>Login.jsx and App.jsx</w:t>
        <w:br/>
      </w:r>
      <w:r>
        <w:rPr>
          <w:rFonts w:ascii="Courier New" w:hAnsi="Courier New" w:eastAsia="Courier New"/>
          <w:sz w:val="14"/>
        </w:rPr>
        <w:t>export default function Login({ onLogin }) {</w:t>
        <w:br/>
        <w:t xml:space="preserve">  const [email, setEmail] = useState("admin@example.edu");</w:t>
        <w:br/>
        <w:t xml:space="preserve">  const [password, setPassword] = useState("password");</w:t>
        <w:br/>
        <w:t xml:space="preserve">  const [error, setError] = useState("");</w:t>
        <w:br/>
        <w:t xml:space="preserve">  const [submitting, setSubmitting] = useState(false);</w:t>
        <w:br/>
        <w:br/>
        <w:t xml:space="preserve">  async function handleSubmit(event) {</w:t>
        <w:br/>
        <w:t xml:space="preserve">    event.preventDefault();</w:t>
        <w:br/>
        <w:t xml:space="preserve">    setSubmitting(true);</w:t>
        <w:br/>
        <w:t xml:space="preserve">    setError("");</w:t>
        <w:br/>
        <w:t xml:space="preserve">    try {</w:t>
        <w:br/>
        <w:t xml:space="preserve">      await onLogin(email, password);</w:t>
        <w:br/>
        <w:t xml:space="preserve">    } catch (loginError) {</w:t>
        <w:br/>
        <w:t xml:space="preserve">      setError(loginError.message);</w:t>
        <w:br/>
        <w:t xml:space="preserve">    } finally {</w:t>
        <w:br/>
        <w:t xml:space="preserve">      setSubmitting(false);</w:t>
        <w:br/>
        <w:t xml:space="preserve">    }</w:t>
        <w:br/>
        <w:t xml:space="preserve">  }</w:t>
        <w:br/>
        <w:br/>
        <w:t>function ProtectedRoute({ user, checkingSession, children }) {</w:t>
        <w:br/>
        <w:t xml:space="preserve">  if (checkingSession) {</w:t>
        <w:br/>
        <w:t xml:space="preserve">    return &lt;div className="state-card"&gt;Checking your session...&lt;/div&gt;;</w:t>
        <w:br/>
        <w:t xml:space="preserve">  }</w:t>
        <w:br/>
        <w:t xml:space="preserve">  return user ? children : &lt;Navigate to="/login" replace /&gt;;</w:t>
        <w:br/>
        <w:t>}</w:t>
      </w:r>
    </w:p>
    <w:p>
      <w:pPr>
        <w:spacing w:before="80" w:after="40"/>
        <w:jc w:val="center"/>
      </w:pPr>
      <w:r>
        <w:drawing>
          <wp:inline xmlns:a="http://schemas.openxmlformats.org/drawingml/2006/main" xmlns:pic="http://schemas.openxmlformats.org/drawingml/2006/picture">
            <wp:extent cx="5897880" cy="3302010"/>
            <wp:docPr id="1" name="Picture 1"/>
            <wp:cNvGraphicFramePr>
              <a:graphicFrameLocks noChangeAspect="1"/>
            </wp:cNvGraphicFramePr>
            <a:graphic>
              <a:graphicData uri="http://schemas.openxmlformats.org/drawingml/2006/picture">
                <pic:pic>
                  <pic:nvPicPr>
                    <pic:cNvPr id="0" name="01_login_page.png"/>
                    <pic:cNvPicPr/>
                  </pic:nvPicPr>
                  <pic:blipFill>
                    <a:blip r:embed="rId10"/>
                    <a:stretch>
                      <a:fillRect/>
                    </a:stretch>
                  </pic:blipFill>
                  <pic:spPr>
                    <a:xfrm>
                      <a:off x="0" y="0"/>
                      <a:ext cx="5897880" cy="3302010"/>
                    </a:xfrm>
                    <a:prstGeom prst="rect"/>
                  </pic:spPr>
                </pic:pic>
              </a:graphicData>
            </a:graphic>
          </wp:inline>
        </w:drawing>
      </w:r>
    </w:p>
    <w:p>
      <w:pPr>
        <w:spacing w:after="80"/>
        <w:jc w:val="center"/>
      </w:pPr>
      <w:r>
        <w:rPr>
          <w:rFonts w:ascii="Arial" w:hAnsi="Arial"/>
          <w:i/>
          <w:sz w:val="17"/>
        </w:rPr>
        <w:t>Figure 1. Login page with email and password fields.</w:t>
      </w:r>
    </w:p>
    <w:p>
      <w:r>
        <w:br w:type="page"/>
      </w:r>
    </w:p>
    <w:p>
      <w:pPr>
        <w:pStyle w:val="Heading2"/>
      </w:pPr>
      <w:r>
        <w:t>1.2 Home record list</w:t>
      </w:r>
    </w:p>
    <w:p>
      <w:pPr>
        <w:spacing w:after="80"/>
      </w:pPr>
      <w:r>
        <w:t>Home receives records and the authenticated user through props. It renders the current recall records and routes each row to update and delete actions.</w:t>
      </w:r>
    </w:p>
    <w:p>
      <w:pPr>
        <w:keepLines/>
        <w:spacing w:before="80" w:after="80" w:line="216" w:lineRule="auto"/>
        <w:ind w:left="173" w:right="173"/>
        <w:shd w:fill="F3F4F6"/>
      </w:pPr>
      <w:r>
        <w:rPr>
          <w:rFonts w:ascii="Arial" w:hAnsi="Arial"/>
          <w:b/>
          <w:sz w:val="16"/>
        </w:rPr>
        <w:t>Home.jsx</w:t>
        <w:br/>
      </w:r>
      <w:r>
        <w:rPr>
          <w:rFonts w:ascii="Courier New" w:hAnsi="Courier New" w:eastAsia="Courier New"/>
          <w:sz w:val="14"/>
        </w:rPr>
        <w:t xml:space="preserve">        {!loading &amp;&amp; !error &amp;&amp; records.length &gt; 0 &amp;&amp; (</w:t>
        <w:br/>
        <w:t xml:space="preserve">          &lt;div className="record-grid"&gt;</w:t>
        <w:br/>
        <w:t xml:space="preserve">            {records.map((record) =&gt; (</w:t>
        <w:br/>
        <w:t xml:space="preserve">              &lt;article className="record-card" key={record.id}&gt;</w:t>
        <w:br/>
        <w:t xml:space="preserve">                &lt;div className="record-title-row"&gt;</w:t>
        <w:br/>
        <w:t xml:space="preserve">                  &lt;div&gt;</w:t>
        <w:br/>
        <w:t xml:space="preserve">                    &lt;span className="record-id"&gt;#{record.id}&lt;/span&gt;</w:t>
        <w:br/>
        <w:t xml:space="preserve">                    &lt;h3&gt;{record.product_name}&lt;/h3&gt;</w:t>
        <w:br/>
        <w:t xml:space="preserve">                  &lt;/div&gt;</w:t>
        <w:br/>
        <w:t xml:space="preserve">                  &lt;span className="category-pill"&gt;{record.category}&lt;/span&gt;</w:t>
        <w:br/>
        <w:t xml:space="preserve">                &lt;/div&gt;</w:t>
        <w:br/>
        <w:t xml:space="preserve">                &lt;p className="brand"&gt;{record.brand_name}&lt;/p&gt;</w:t>
        <w:br/>
        <w:t xml:space="preserve">                &lt;p&gt;{record.recall_details}&lt;/p&gt;</w:t>
        <w:br/>
        <w:t xml:space="preserve">                &lt;p className="related-count"&gt;Related events: {record.events.length}&lt;/p&gt;</w:t>
        <w:br/>
        <w:t xml:space="preserve">                &lt;div className="actions"&gt;</w:t>
        <w:br/>
        <w:t xml:space="preserve">                  &lt;Link className="secondary button-link" to={`/update/${record.id}`}&gt;Update&lt;/Link&gt;</w:t>
        <w:br/>
        <w:t xml:space="preserve">                  &lt;Link className="danger button-link" to={`/delete/${record.id}`}&gt;Delete&lt;/Link&gt;</w:t>
        <w:br/>
        <w:t xml:space="preserve">                &lt;/div&gt;</w:t>
        <w:br/>
        <w:t xml:space="preserve">              &lt;/article&gt;</w:t>
        <w:br/>
        <w:t xml:space="preserve">            ))}</w:t>
        <w:br/>
        <w:t xml:space="preserve">          &lt;/div&gt;</w:t>
      </w:r>
    </w:p>
    <w:p>
      <w:pPr>
        <w:spacing w:before="80" w:after="40"/>
        <w:jc w:val="center"/>
      </w:pPr>
      <w:r>
        <w:drawing>
          <wp:inline xmlns:a="http://schemas.openxmlformats.org/drawingml/2006/main" xmlns:pic="http://schemas.openxmlformats.org/drawingml/2006/picture">
            <wp:extent cx="5897880" cy="3302010"/>
            <wp:docPr id="2" name="Picture 2"/>
            <wp:cNvGraphicFramePr>
              <a:graphicFrameLocks noChangeAspect="1"/>
            </wp:cNvGraphicFramePr>
            <a:graphic>
              <a:graphicData uri="http://schemas.openxmlformats.org/drawingml/2006/picture">
                <pic:pic>
                  <pic:nvPicPr>
                    <pic:cNvPr id="0" name="02_home_record_list.png"/>
                    <pic:cNvPicPr/>
                  </pic:nvPicPr>
                  <pic:blipFill>
                    <a:blip r:embed="rId11"/>
                    <a:stretch>
                      <a:fillRect/>
                    </a:stretch>
                  </pic:blipFill>
                  <pic:spPr>
                    <a:xfrm>
                      <a:off x="0" y="0"/>
                      <a:ext cx="5897880" cy="3302010"/>
                    </a:xfrm>
                    <a:prstGeom prst="rect"/>
                  </pic:spPr>
                </pic:pic>
              </a:graphicData>
            </a:graphic>
          </wp:inline>
        </w:drawing>
      </w:r>
    </w:p>
    <w:p>
      <w:pPr>
        <w:spacing w:after="80"/>
        <w:jc w:val="center"/>
      </w:pPr>
      <w:r>
        <w:rPr>
          <w:rFonts w:ascii="Arial" w:hAnsi="Arial"/>
          <w:i/>
          <w:sz w:val="17"/>
        </w:rPr>
        <w:t>Figure 2. Protected home page showing recall records and related-event counts.</w:t>
      </w:r>
    </w:p>
    <w:p>
      <w:r>
        <w:br w:type="page"/>
      </w:r>
    </w:p>
    <w:p>
      <w:pPr>
        <w:pStyle w:val="Heading2"/>
      </w:pPr>
      <w:r>
        <w:t>1.3 Create record form</w:t>
      </w:r>
    </w:p>
    <w:p>
      <w:pPr>
        <w:spacing w:after="80"/>
      </w:pPr>
      <w:r>
        <w:t>CreateRecord receives the create callback as a prop and reuses the validated RecordForm component.</w:t>
      </w:r>
    </w:p>
    <w:p>
      <w:pPr>
        <w:keepLines/>
        <w:spacing w:before="80" w:after="80" w:line="216" w:lineRule="auto"/>
        <w:ind w:left="173" w:right="173"/>
        <w:shd w:fill="F3F4F6"/>
      </w:pPr>
      <w:r>
        <w:rPr>
          <w:rFonts w:ascii="Arial" w:hAnsi="Arial"/>
          <w:b/>
          <w:sz w:val="16"/>
        </w:rPr>
        <w:t>CreateRecord.jsx</w:t>
        <w:br/>
      </w:r>
      <w:r>
        <w:rPr>
          <w:rFonts w:ascii="Courier New" w:hAnsi="Courier New" w:eastAsia="Courier New"/>
          <w:sz w:val="14"/>
        </w:rPr>
        <w:t>export default function CreateRecord({ onCreate }) {</w:t>
        <w:br/>
        <w:t xml:space="preserve">  return (</w:t>
        <w:br/>
        <w:t xml:space="preserve">    &lt;section className="panel narrow"&gt;</w:t>
        <w:br/>
        <w:t xml:space="preserve">      &lt;p className="eyebrow"&gt;Create&lt;/p&gt;</w:t>
        <w:br/>
        <w:t xml:space="preserve">      &lt;h1&gt;Add a recall notice&lt;/h1&gt;</w:t>
        <w:br/>
        <w:t xml:space="preserve">      &lt;p className="intro"&gt;Enter the affected product and recall information.&lt;/p&gt;</w:t>
        <w:br/>
        <w:t xml:space="preserve">      &lt;RecordForm submitLabel="Add recall notice" onSubmit={onCreate} /&gt;</w:t>
        <w:br/>
        <w:t xml:space="preserve">    &lt;/section&gt;</w:t>
        <w:br/>
        <w:t xml:space="preserve">  );</w:t>
        <w:br/>
        <w:t>}</w:t>
      </w:r>
    </w:p>
    <w:p>
      <w:pPr>
        <w:spacing w:before="80" w:after="40"/>
        <w:jc w:val="center"/>
      </w:pPr>
      <w:r>
        <w:drawing>
          <wp:inline xmlns:a="http://schemas.openxmlformats.org/drawingml/2006/main" xmlns:pic="http://schemas.openxmlformats.org/drawingml/2006/picture">
            <wp:extent cx="5897880" cy="3302010"/>
            <wp:docPr id="3" name="Picture 3"/>
            <wp:cNvGraphicFramePr>
              <a:graphicFrameLocks noChangeAspect="1"/>
            </wp:cNvGraphicFramePr>
            <a:graphic>
              <a:graphicData uri="http://schemas.openxmlformats.org/drawingml/2006/picture">
                <pic:pic>
                  <pic:nvPicPr>
                    <pic:cNvPr id="0" name="03_create_form.png"/>
                    <pic:cNvPicPr/>
                  </pic:nvPicPr>
                  <pic:blipFill>
                    <a:blip r:embed="rId12"/>
                    <a:stretch>
                      <a:fillRect/>
                    </a:stretch>
                  </pic:blipFill>
                  <pic:spPr>
                    <a:xfrm>
                      <a:off x="0" y="0"/>
                      <a:ext cx="5897880" cy="3302010"/>
                    </a:xfrm>
                    <a:prstGeom prst="rect"/>
                  </pic:spPr>
                </pic:pic>
              </a:graphicData>
            </a:graphic>
          </wp:inline>
        </w:drawing>
      </w:r>
    </w:p>
    <w:p>
      <w:pPr>
        <w:spacing w:after="80"/>
        <w:jc w:val="center"/>
      </w:pPr>
      <w:r>
        <w:rPr>
          <w:rFonts w:ascii="Arial" w:hAnsi="Arial"/>
          <w:i/>
          <w:sz w:val="17"/>
        </w:rPr>
        <w:t>Figure 3. Create-record route and domain-specific form.</w:t>
      </w:r>
    </w:p>
    <w:p>
      <w:r>
        <w:br w:type="page"/>
      </w:r>
    </w:p>
    <w:p>
      <w:pPr>
        <w:pStyle w:val="Heading2"/>
      </w:pPr>
      <w:r>
        <w:t>1.4 Create operation result</w:t>
      </w:r>
    </w:p>
    <w:p>
      <w:pPr>
        <w:spacing w:after="80"/>
      </w:pPr>
      <w:r>
        <w:t>After the POST succeeds, the client reloads the list, sets a success message with the new auto-incremented ID, and redirects to the root route.</w:t>
      </w:r>
    </w:p>
    <w:p>
      <w:pPr>
        <w:keepLines/>
        <w:spacing w:before="80" w:after="80" w:line="216" w:lineRule="auto"/>
        <w:ind w:left="173" w:right="173"/>
        <w:shd w:fill="F3F4F6"/>
      </w:pPr>
      <w:r>
        <w:rPr>
          <w:rFonts w:ascii="Arial" w:hAnsi="Arial"/>
          <w:b/>
          <w:sz w:val="16"/>
        </w:rPr>
        <w:t>App.jsx</w:t>
        <w:br/>
      </w:r>
      <w:r>
        <w:rPr>
          <w:rFonts w:ascii="Courier New" w:hAnsi="Courier New" w:eastAsia="Courier New"/>
          <w:sz w:val="14"/>
        </w:rPr>
        <w:t xml:space="preserve">  async function handleCreate(payload) {</w:t>
        <w:br/>
        <w:t xml:space="preserve">    const created = await recallsApi.create(payload);</w:t>
        <w:br/>
        <w:t xml:space="preserve">    await loadRecords();</w:t>
        <w:br/>
        <w:t xml:space="preserve">    setNotice(`Added recall ID ${created.id} successfully.`);</w:t>
        <w:br/>
        <w:t xml:space="preserve">    navigate("/");</w:t>
        <w:br/>
        <w:t xml:space="preserve">  }</w:t>
      </w:r>
    </w:p>
    <w:p>
      <w:pPr>
        <w:spacing w:before="80" w:after="40"/>
        <w:jc w:val="center"/>
      </w:pPr>
      <w:r>
        <w:drawing>
          <wp:inline xmlns:a="http://schemas.openxmlformats.org/drawingml/2006/main" xmlns:pic="http://schemas.openxmlformats.org/drawingml/2006/picture">
            <wp:extent cx="5897880" cy="3302010"/>
            <wp:docPr id="4" name="Picture 4"/>
            <wp:cNvGraphicFramePr>
              <a:graphicFrameLocks noChangeAspect="1"/>
            </wp:cNvGraphicFramePr>
            <a:graphic>
              <a:graphicData uri="http://schemas.openxmlformats.org/drawingml/2006/picture">
                <pic:pic>
                  <pic:nvPicPr>
                    <pic:cNvPr id="0" name="04_create_success.png"/>
                    <pic:cNvPicPr/>
                  </pic:nvPicPr>
                  <pic:blipFill>
                    <a:blip r:embed="rId13"/>
                    <a:stretch>
                      <a:fillRect/>
                    </a:stretch>
                  </pic:blipFill>
                  <pic:spPr>
                    <a:xfrm>
                      <a:off x="0" y="0"/>
                      <a:ext cx="5897880" cy="3302010"/>
                    </a:xfrm>
                    <a:prstGeom prst="rect"/>
                  </pic:spPr>
                </pic:pic>
              </a:graphicData>
            </a:graphic>
          </wp:inline>
        </w:drawing>
      </w:r>
    </w:p>
    <w:p>
      <w:pPr>
        <w:spacing w:after="80"/>
        <w:jc w:val="center"/>
      </w:pPr>
      <w:r>
        <w:rPr>
          <w:rFonts w:ascii="Arial" w:hAnsi="Arial"/>
          <w:i/>
          <w:sz w:val="17"/>
        </w:rPr>
        <w:t>Figure 4. Successful creation of recall ID 5003.</w:t>
      </w:r>
    </w:p>
    <w:p>
      <w:r>
        <w:br w:type="page"/>
      </w:r>
    </w:p>
    <w:p>
      <w:pPr>
        <w:pStyle w:val="Heading2"/>
      </w:pPr>
      <w:r>
        <w:t>1.5 Update record form</w:t>
      </w:r>
    </w:p>
    <w:p>
      <w:pPr>
        <w:spacing w:after="80"/>
      </w:pPr>
      <w:r>
        <w:t>The update component reads the route ID, loads the current record in useEffect, and passes the edited payload back through the onUpdate prop.</w:t>
      </w:r>
    </w:p>
    <w:p>
      <w:pPr>
        <w:keepLines/>
        <w:spacing w:before="80" w:after="80" w:line="216" w:lineRule="auto"/>
        <w:ind w:left="173" w:right="173"/>
        <w:shd w:fill="F3F4F6"/>
      </w:pPr>
      <w:r>
        <w:rPr>
          <w:rFonts w:ascii="Arial" w:hAnsi="Arial"/>
          <w:b/>
          <w:sz w:val="16"/>
        </w:rPr>
        <w:t>UpdateRecord.jsx</w:t>
        <w:br/>
      </w:r>
      <w:r>
        <w:rPr>
          <w:rFonts w:ascii="Courier New" w:hAnsi="Courier New" w:eastAsia="Courier New"/>
          <w:sz w:val="14"/>
        </w:rPr>
        <w:t>export default function UpdateRecord({ onUpdate }) {</w:t>
        <w:br/>
        <w:t xml:space="preserve">  const { id } = useParams();</w:t>
        <w:br/>
        <w:t xml:space="preserve">  const [record, setRecord] = useState(null);</w:t>
        <w:br/>
        <w:t xml:space="preserve">  const [error, setError] = useState("");</w:t>
        <w:br/>
        <w:br/>
        <w:t xml:space="preserve">  useEffect(() =&gt; {</w:t>
        <w:br/>
        <w:t xml:space="preserve">    recallsApi.get(id).then(setRecord).catch((loadError) =&gt; setError(loadError.message));</w:t>
        <w:br/>
        <w:t xml:space="preserve">  }, [id]);</w:t>
        <w:br/>
        <w:br/>
        <w:t xml:space="preserve">  if (error) return &lt;div className="alert error"&gt;{error}&lt;/div&gt;;</w:t>
        <w:br/>
        <w:t xml:space="preserve">  if (!record) return &lt;div className="state-card"&gt;Loading recall notice...&lt;/div&gt;;</w:t>
        <w:br/>
        <w:br/>
        <w:t xml:space="preserve">  return (</w:t>
        <w:br/>
        <w:t xml:space="preserve">    &lt;section className="panel narrow"&gt;</w:t>
        <w:br/>
        <w:t xml:space="preserve">      &lt;p className="eyebrow"&gt;Update&lt;/p&gt;</w:t>
        <w:br/>
        <w:t xml:space="preserve">      &lt;h1&gt;Update recall #{id}&lt;/h1&gt;</w:t>
        <w:br/>
        <w:t xml:space="preserve">      &lt;p className="intro"&gt;Edit the record and save it back to MySQL.&lt;/p&gt;</w:t>
        <w:br/>
        <w:t xml:space="preserve">      &lt;RecordForm</w:t>
        <w:br/>
        <w:t xml:space="preserve">        initialRecord={record}</w:t>
        <w:br/>
        <w:t xml:space="preserve">        submitLabel="Update recall notice"</w:t>
        <w:br/>
        <w:t xml:space="preserve">        onSubmit={(payload) =&gt; onUpdate(Number(id), payload)}</w:t>
        <w:br/>
        <w:t xml:space="preserve">      /&gt;</w:t>
        <w:br/>
        <w:t xml:space="preserve">    &lt;/section&gt;</w:t>
      </w:r>
    </w:p>
    <w:p>
      <w:pPr>
        <w:spacing w:before="80" w:after="40"/>
        <w:jc w:val="center"/>
      </w:pPr>
      <w:r>
        <w:drawing>
          <wp:inline xmlns:a="http://schemas.openxmlformats.org/drawingml/2006/main" xmlns:pic="http://schemas.openxmlformats.org/drawingml/2006/picture">
            <wp:extent cx="5897880" cy="3302010"/>
            <wp:docPr id="5" name="Picture 5"/>
            <wp:cNvGraphicFramePr>
              <a:graphicFrameLocks noChangeAspect="1"/>
            </wp:cNvGraphicFramePr>
            <a:graphic>
              <a:graphicData uri="http://schemas.openxmlformats.org/drawingml/2006/picture">
                <pic:pic>
                  <pic:nvPicPr>
                    <pic:cNvPr id="0" name="05_update_form.png"/>
                    <pic:cNvPicPr/>
                  </pic:nvPicPr>
                  <pic:blipFill>
                    <a:blip r:embed="rId14"/>
                    <a:stretch>
                      <a:fillRect/>
                    </a:stretch>
                  </pic:blipFill>
                  <pic:spPr>
                    <a:xfrm>
                      <a:off x="0" y="0"/>
                      <a:ext cx="5897880" cy="3302010"/>
                    </a:xfrm>
                    <a:prstGeom prst="rect"/>
                  </pic:spPr>
                </pic:pic>
              </a:graphicData>
            </a:graphic>
          </wp:inline>
        </w:drawing>
      </w:r>
    </w:p>
    <w:p>
      <w:pPr>
        <w:spacing w:after="80"/>
        <w:jc w:val="center"/>
      </w:pPr>
      <w:r>
        <w:rPr>
          <w:rFonts w:ascii="Arial" w:hAnsi="Arial"/>
          <w:i/>
          <w:sz w:val="17"/>
        </w:rPr>
        <w:t>Figure 5. Update form populated from MySQL for recall ID 5003.</w:t>
      </w:r>
    </w:p>
    <w:p>
      <w:r>
        <w:br w:type="page"/>
      </w:r>
    </w:p>
    <w:p>
      <w:pPr>
        <w:pStyle w:val="Heading2"/>
      </w:pPr>
      <w:r>
        <w:t>1.6 Update operation result</w:t>
      </w:r>
    </w:p>
    <w:p>
      <w:pPr>
        <w:spacing w:after="80"/>
      </w:pPr>
      <w:r>
        <w:t>The update handler writes the record through the backend, refreshes the list, and redirects to the home route with confirmation.</w:t>
      </w:r>
    </w:p>
    <w:p>
      <w:pPr>
        <w:keepLines/>
        <w:spacing w:before="80" w:after="80" w:line="216" w:lineRule="auto"/>
        <w:ind w:left="173" w:right="173"/>
        <w:shd w:fill="F3F4F6"/>
      </w:pPr>
      <w:r>
        <w:rPr>
          <w:rFonts w:ascii="Arial" w:hAnsi="Arial"/>
          <w:b/>
          <w:sz w:val="16"/>
        </w:rPr>
        <w:t>App.jsx</w:t>
        <w:br/>
      </w:r>
      <w:r>
        <w:rPr>
          <w:rFonts w:ascii="Courier New" w:hAnsi="Courier New" w:eastAsia="Courier New"/>
          <w:sz w:val="14"/>
        </w:rPr>
        <w:t xml:space="preserve">  async function handleUpdate(id, payload) {</w:t>
        <w:br/>
        <w:t xml:space="preserve">    await recallsApi.update(id, payload);</w:t>
        <w:br/>
        <w:t xml:space="preserve">    await loadRecords();</w:t>
        <w:br/>
        <w:t xml:space="preserve">    setNotice(`Updated recall ID ${id} successfully.`);</w:t>
        <w:br/>
        <w:t xml:space="preserve">    navigate("/");</w:t>
        <w:br/>
        <w:t xml:space="preserve">  }</w:t>
      </w:r>
    </w:p>
    <w:p>
      <w:pPr>
        <w:spacing w:before="80" w:after="40"/>
        <w:jc w:val="center"/>
      </w:pPr>
      <w:r>
        <w:drawing>
          <wp:inline xmlns:a="http://schemas.openxmlformats.org/drawingml/2006/main" xmlns:pic="http://schemas.openxmlformats.org/drawingml/2006/picture">
            <wp:extent cx="5897880" cy="3302010"/>
            <wp:docPr id="6" name="Picture 6"/>
            <wp:cNvGraphicFramePr>
              <a:graphicFrameLocks noChangeAspect="1"/>
            </wp:cNvGraphicFramePr>
            <a:graphic>
              <a:graphicData uri="http://schemas.openxmlformats.org/drawingml/2006/picture">
                <pic:pic>
                  <pic:nvPicPr>
                    <pic:cNvPr id="0" name="06_update_success.png"/>
                    <pic:cNvPicPr/>
                  </pic:nvPicPr>
                  <pic:blipFill>
                    <a:blip r:embed="rId15"/>
                    <a:stretch>
                      <a:fillRect/>
                    </a:stretch>
                  </pic:blipFill>
                  <pic:spPr>
                    <a:xfrm>
                      <a:off x="0" y="0"/>
                      <a:ext cx="5897880" cy="3302010"/>
                    </a:xfrm>
                    <a:prstGeom prst="rect"/>
                  </pic:spPr>
                </pic:pic>
              </a:graphicData>
            </a:graphic>
          </wp:inline>
        </w:drawing>
      </w:r>
    </w:p>
    <w:p>
      <w:pPr>
        <w:spacing w:after="80"/>
        <w:jc w:val="center"/>
      </w:pPr>
      <w:r>
        <w:rPr>
          <w:rFonts w:ascii="Arial" w:hAnsi="Arial"/>
          <w:i/>
          <w:sz w:val="17"/>
        </w:rPr>
        <w:t>Figure 6. Successful update confirmation on the home page.</w:t>
      </w:r>
    </w:p>
    <w:p>
      <w:r>
        <w:br w:type="page"/>
      </w:r>
    </w:p>
    <w:p>
      <w:pPr>
        <w:pStyle w:val="Heading2"/>
      </w:pPr>
      <w:r>
        <w:t>1.7 Delete confirmation</w:t>
      </w:r>
    </w:p>
    <w:p>
      <w:pPr>
        <w:spacing w:after="80"/>
      </w:pPr>
      <w:r>
        <w:t>The delete route loads the selected record and requires a deliberate button click before calling the parent delete handler.</w:t>
      </w:r>
    </w:p>
    <w:p>
      <w:pPr>
        <w:keepLines/>
        <w:spacing w:before="80" w:after="80" w:line="216" w:lineRule="auto"/>
        <w:ind w:left="173" w:right="173"/>
        <w:shd w:fill="F3F4F6"/>
      </w:pPr>
      <w:r>
        <w:rPr>
          <w:rFonts w:ascii="Arial" w:hAnsi="Arial"/>
          <w:b/>
          <w:sz w:val="16"/>
        </w:rPr>
        <w:t>DeleteRecord.jsx</w:t>
        <w:br/>
      </w:r>
      <w:r>
        <w:rPr>
          <w:rFonts w:ascii="Courier New" w:hAnsi="Courier New" w:eastAsia="Courier New"/>
          <w:sz w:val="14"/>
        </w:rPr>
        <w:t>export default function DeleteRecord({ onDelete }) {</w:t>
        <w:br/>
        <w:t xml:space="preserve">  const { id } = useParams();</w:t>
        <w:br/>
        <w:t xml:space="preserve">  const [record, setRecord] = useState(null);</w:t>
        <w:br/>
        <w:t xml:space="preserve">  const [error, setError] = useState("");</w:t>
        <w:br/>
        <w:br/>
        <w:t xml:space="preserve">  useEffect(() =&gt; {</w:t>
        <w:br/>
        <w:t xml:space="preserve">    recallsApi.get(id).then(setRecord).catch((loadError) =&gt; setError(loadError.message));</w:t>
        <w:br/>
        <w:t xml:space="preserve">  }, [id]);</w:t>
        <w:br/>
        <w:br/>
        <w:t xml:space="preserve">  if (error) return &lt;div className="alert error"&gt;{error}&lt;/div&gt;;</w:t>
        <w:br/>
        <w:t xml:space="preserve">  if (!record) return &lt;div className="state-card"&gt;Loading recall notice...&lt;/div&gt;;</w:t>
        <w:br/>
        <w:br/>
        <w:t xml:space="preserve">  return (</w:t>
        <w:br/>
        <w:t xml:space="preserve">    &lt;section className="panel narrow"&gt;</w:t>
        <w:br/>
        <w:t xml:space="preserve">      &lt;p className="eyebrow"&gt;Delete&lt;/p&gt;</w:t>
        <w:br/>
        <w:t xml:space="preserve">      &lt;h1&gt;Delete recall #{id}&lt;/h1&gt;</w:t>
        <w:br/>
        <w:t xml:space="preserve">      &lt;p className="intro"&gt;</w:t>
        <w:br/>
        <w:t xml:space="preserve">        Remove &lt;strong&gt;{record.product_name}&lt;/strong&gt; by {record.brand_name} from MySQL?</w:t>
        <w:br/>
        <w:t xml:space="preserve">      &lt;/p&gt;</w:t>
        <w:br/>
        <w:t xml:space="preserve">      &lt;div className="actions"&gt;</w:t>
        <w:br/>
        <w:t xml:space="preserve">        &lt;button className="danger" onClick={() =&gt; onDelete(Number(id))}&gt;Delete recall notice&lt;/button&gt;</w:t>
        <w:br/>
        <w:t xml:space="preserve">        &lt;Link className="secondary button-link" to="/"&gt;Cancel&lt;/Link&gt;</w:t>
        <w:br/>
        <w:t xml:space="preserve">      &lt;/div&gt;</w:t>
        <w:br/>
        <w:t xml:space="preserve">    &lt;/section&gt;</w:t>
      </w:r>
    </w:p>
    <w:p>
      <w:pPr>
        <w:spacing w:before="80" w:after="40"/>
        <w:jc w:val="center"/>
      </w:pPr>
      <w:r>
        <w:drawing>
          <wp:inline xmlns:a="http://schemas.openxmlformats.org/drawingml/2006/main" xmlns:pic="http://schemas.openxmlformats.org/drawingml/2006/picture">
            <wp:extent cx="5897880" cy="3302010"/>
            <wp:docPr id="7" name="Picture 7"/>
            <wp:cNvGraphicFramePr>
              <a:graphicFrameLocks noChangeAspect="1"/>
            </wp:cNvGraphicFramePr>
            <a:graphic>
              <a:graphicData uri="http://schemas.openxmlformats.org/drawingml/2006/picture">
                <pic:pic>
                  <pic:nvPicPr>
                    <pic:cNvPr id="0" name="07_delete_confirmation.png"/>
                    <pic:cNvPicPr/>
                  </pic:nvPicPr>
                  <pic:blipFill>
                    <a:blip r:embed="rId16"/>
                    <a:stretch>
                      <a:fillRect/>
                    </a:stretch>
                  </pic:blipFill>
                  <pic:spPr>
                    <a:xfrm>
                      <a:off x="0" y="0"/>
                      <a:ext cx="5897880" cy="3302010"/>
                    </a:xfrm>
                    <a:prstGeom prst="rect"/>
                  </pic:spPr>
                </pic:pic>
              </a:graphicData>
            </a:graphic>
          </wp:inline>
        </w:drawing>
      </w:r>
    </w:p>
    <w:p>
      <w:pPr>
        <w:spacing w:after="80"/>
        <w:jc w:val="center"/>
      </w:pPr>
      <w:r>
        <w:rPr>
          <w:rFonts w:ascii="Arial" w:hAnsi="Arial"/>
          <w:i/>
          <w:sz w:val="17"/>
        </w:rPr>
        <w:t>Figure 7. Delete confirmation for recall ID 5003.</w:t>
      </w:r>
    </w:p>
    <w:p>
      <w:r>
        <w:br w:type="page"/>
      </w:r>
    </w:p>
    <w:p>
      <w:pPr>
        <w:pStyle w:val="Heading2"/>
      </w:pPr>
      <w:r>
        <w:t>1.8 Delete operation result</w:t>
      </w:r>
    </w:p>
    <w:p>
      <w:pPr>
        <w:spacing w:after="80"/>
      </w:pPr>
      <w:r>
        <w:t>After the DELETE request succeeds, the client reloads the list and shows the deleted ID in a success message.</w:t>
      </w:r>
    </w:p>
    <w:p>
      <w:pPr>
        <w:keepLines/>
        <w:spacing w:before="80" w:after="80" w:line="216" w:lineRule="auto"/>
        <w:ind w:left="173" w:right="173"/>
        <w:shd w:fill="F3F4F6"/>
      </w:pPr>
      <w:r>
        <w:rPr>
          <w:rFonts w:ascii="Arial" w:hAnsi="Arial"/>
          <w:b/>
          <w:sz w:val="16"/>
        </w:rPr>
        <w:t>App.jsx</w:t>
        <w:br/>
      </w:r>
      <w:r>
        <w:rPr>
          <w:rFonts w:ascii="Courier New" w:hAnsi="Courier New" w:eastAsia="Courier New"/>
          <w:sz w:val="14"/>
        </w:rPr>
        <w:t xml:space="preserve">  async function handleDelete(id) {</w:t>
        <w:br/>
        <w:t xml:space="preserve">    await recallsApi.remove(id);</w:t>
        <w:br/>
        <w:t xml:space="preserve">    await loadRecords();</w:t>
        <w:br/>
        <w:t xml:space="preserve">    setNotice(`Deleted recall ID ${id} successfully.`);</w:t>
        <w:br/>
        <w:t xml:space="preserve">    navigate("/");</w:t>
        <w:br/>
        <w:t xml:space="preserve">  }</w:t>
      </w:r>
    </w:p>
    <w:p>
      <w:pPr>
        <w:spacing w:before="80" w:after="40"/>
        <w:jc w:val="center"/>
      </w:pPr>
      <w:r>
        <w:drawing>
          <wp:inline xmlns:a="http://schemas.openxmlformats.org/drawingml/2006/main" xmlns:pic="http://schemas.openxmlformats.org/drawingml/2006/picture">
            <wp:extent cx="5897880" cy="3302010"/>
            <wp:docPr id="8" name="Picture 8"/>
            <wp:cNvGraphicFramePr>
              <a:graphicFrameLocks noChangeAspect="1"/>
            </wp:cNvGraphicFramePr>
            <a:graphic>
              <a:graphicData uri="http://schemas.openxmlformats.org/drawingml/2006/picture">
                <pic:pic>
                  <pic:nvPicPr>
                    <pic:cNvPr id="0" name="08_delete_success.png"/>
                    <pic:cNvPicPr/>
                  </pic:nvPicPr>
                  <pic:blipFill>
                    <a:blip r:embed="rId17"/>
                    <a:stretch>
                      <a:fillRect/>
                    </a:stretch>
                  </pic:blipFill>
                  <pic:spPr>
                    <a:xfrm>
                      <a:off x="0" y="0"/>
                      <a:ext cx="5897880" cy="3302010"/>
                    </a:xfrm>
                    <a:prstGeom prst="rect"/>
                  </pic:spPr>
                </pic:pic>
              </a:graphicData>
            </a:graphic>
          </wp:inline>
        </w:drawing>
      </w:r>
    </w:p>
    <w:p>
      <w:pPr>
        <w:spacing w:after="80"/>
        <w:jc w:val="center"/>
      </w:pPr>
      <w:r>
        <w:rPr>
          <w:rFonts w:ascii="Arial" w:hAnsi="Arial"/>
          <w:i/>
          <w:sz w:val="17"/>
        </w:rPr>
        <w:t>Figure 8. Successful deletion confirmation on the home page.</w:t>
      </w:r>
    </w:p>
    <w:p>
      <w:r>
        <w:br w:type="page"/>
      </w:r>
    </w:p>
    <w:p>
      <w:pPr>
        <w:pStyle w:val="Heading1"/>
      </w:pPr>
      <w:r>
        <w:t>Part 2 MySQL persistence and server-side sessions</w:t>
      </w:r>
    </w:p>
    <w:p>
      <w:r>
        <w:t>The FastAPI service uses SQLAlchemy with the required db_session_basede26 variable and the s3539_rel MySQL database. Passwords are stored as hashes. Login creates a random opaque token in the sessions table and sends only that token in an HTTP-only SameSite cookie. Every recall endpoint depends on require_user.</w:t>
      </w:r>
    </w:p>
    <w:p>
      <w:pPr>
        <w:pStyle w:val="Heading2"/>
      </w:pPr>
      <w:r>
        <w:t>2.1 Database connection and required variable</w:t>
      </w:r>
    </w:p>
    <w:p>
      <w:pPr>
        <w:spacing w:after="80"/>
      </w:pPr>
      <w:r>
        <w:t>The connection targets s3539_rel and exposes the exact required SQLAlchemy session variable name.</w:t>
      </w:r>
    </w:p>
    <w:p>
      <w:pPr>
        <w:keepLines/>
        <w:spacing w:before="80" w:after="80" w:line="216" w:lineRule="auto"/>
        <w:ind w:left="173" w:right="173"/>
        <w:shd w:fill="F3F4F6"/>
      </w:pPr>
      <w:r>
        <w:rPr>
          <w:rFonts w:ascii="Arial" w:hAnsi="Arial"/>
          <w:b/>
          <w:sz w:val="16"/>
        </w:rPr>
        <w:t>db.py</w:t>
        <w:br/>
      </w:r>
      <w:r>
        <w:rPr>
          <w:rFonts w:ascii="Courier New" w:hAnsi="Courier New" w:eastAsia="Courier New"/>
          <w:sz w:val="14"/>
        </w:rPr>
        <w:t>DATABASE_URL = os.getenv(</w:t>
        <w:br/>
        <w:t xml:space="preserve">    "DATABASE_URL",</w:t>
        <w:br/>
        <w:t xml:space="preserve">    "mysql+pymysql://data260:data260@127.0.0.1:3307/s3539_rel",</w:t>
        <w:br/>
        <w:t>)</w:t>
        <w:br/>
        <w:br/>
        <w:t>engine = create_engine(DATABASE_URL, pool_pre_ping=True)</w:t>
        <w:br/>
        <w:br/>
        <w:t># The assignment requires this exact connection-variable name.</w:t>
        <w:br/>
        <w:t>db_session_basede26 = sessionmaker(</w:t>
        <w:br/>
        <w:t xml:space="preserve">    bind=engine,</w:t>
        <w:br/>
        <w:t xml:space="preserve">    autoflush=False,</w:t>
        <w:br/>
        <w:t xml:space="preserve">    expire_on_commit=False,</w:t>
        <w:br/>
        <w:t>)</w:t>
        <w:br/>
        <w:br/>
        <w:br/>
        <w:t>class Base(DeclarativeBase):</w:t>
        <w:br/>
        <w:t xml:space="preserve">    pass</w:t>
        <w:br/>
        <w:br/>
        <w:br/>
        <w:t>def get_db() -&gt; Generator[Session, None, None]:</w:t>
        <w:br/>
        <w:t xml:space="preserve">    db = db_session_basede26()</w:t>
        <w:br/>
        <w:t xml:space="preserve">    try:</w:t>
        <w:br/>
        <w:t xml:space="preserve">        yield db</w:t>
        <w:br/>
        <w:t xml:space="preserve">    finally:</w:t>
        <w:br/>
        <w:t xml:space="preserve">        db.close()</w:t>
      </w:r>
    </w:p>
    <w:p>
      <w:pPr>
        <w:spacing w:before="80" w:after="40"/>
        <w:jc w:val="center"/>
      </w:pPr>
      <w:r>
        <w:drawing>
          <wp:inline xmlns:a="http://schemas.openxmlformats.org/drawingml/2006/main" xmlns:pic="http://schemas.openxmlformats.org/drawingml/2006/picture">
            <wp:extent cx="5897880" cy="3133537"/>
            <wp:docPr id="9" name="Picture 9"/>
            <wp:cNvGraphicFramePr>
              <a:graphicFrameLocks noChangeAspect="1"/>
            </wp:cNvGraphicFramePr>
            <a:graphic>
              <a:graphicData uri="http://schemas.openxmlformats.org/drawingml/2006/picture">
                <pic:pic>
                  <pic:nvPicPr>
                    <pic:cNvPr id="0" name="21_mysql_database_evidence.png"/>
                    <pic:cNvPicPr/>
                  </pic:nvPicPr>
                  <pic:blipFill>
                    <a:blip r:embed="rId18"/>
                    <a:stretch>
                      <a:fillRect/>
                    </a:stretch>
                  </pic:blipFill>
                  <pic:spPr>
                    <a:xfrm>
                      <a:off x="0" y="0"/>
                      <a:ext cx="5897880" cy="3133537"/>
                    </a:xfrm>
                    <a:prstGeom prst="rect"/>
                  </pic:spPr>
                </pic:pic>
              </a:graphicData>
            </a:graphic>
          </wp:inline>
        </w:drawing>
      </w:r>
    </w:p>
    <w:p>
      <w:pPr>
        <w:spacing w:after="80"/>
        <w:jc w:val="center"/>
      </w:pPr>
      <w:r>
        <w:rPr>
          <w:rFonts w:ascii="Arial" w:hAnsi="Arial"/>
          <w:i/>
          <w:sz w:val="17"/>
        </w:rPr>
        <w:t>Figure 9. MySQL database, table, row-count, user, and session evidence.</w:t>
      </w:r>
    </w:p>
    <w:p>
      <w:r>
        <w:br w:type="page"/>
      </w:r>
    </w:p>
    <w:p>
      <w:pPr>
        <w:pStyle w:val="Heading2"/>
      </w:pPr>
      <w:r>
        <w:t>2.2 Project folder structure</w:t>
      </w:r>
    </w:p>
    <w:p>
      <w:pPr>
        <w:spacing w:after="80"/>
      </w:pPr>
      <w:r>
        <w:t>All application code remains in shared root-level folders and extends the existing repository rather than creating a separate homework copy.</w:t>
      </w:r>
    </w:p>
    <w:p>
      <w:pPr>
        <w:keepLines/>
        <w:spacing w:before="80" w:after="80" w:line="216" w:lineRule="auto"/>
        <w:ind w:left="173" w:right="173"/>
        <w:shd w:fill="F3F4F6"/>
      </w:pPr>
      <w:r>
        <w:rPr>
          <w:rFonts w:ascii="Arial" w:hAnsi="Arial"/>
          <w:b/>
          <w:sz w:val="16"/>
        </w:rPr>
        <w:t>Command used to generate the evidence</w:t>
        <w:br/>
      </w:r>
      <w:r>
        <w:rPr>
          <w:rFonts w:ascii="Courier New" w:hAnsi="Courier New" w:eastAsia="Courier New"/>
          <w:sz w:val="14"/>
        </w:rPr>
        <w:t>find code src sql scripts tests reports/hw04 -maxdepth 4 -type f | sort</w:t>
      </w:r>
    </w:p>
    <w:p>
      <w:pPr>
        <w:spacing w:before="80" w:after="40"/>
        <w:jc w:val="center"/>
      </w:pPr>
      <w:r>
        <w:drawing>
          <wp:inline xmlns:a="http://schemas.openxmlformats.org/drawingml/2006/main" xmlns:pic="http://schemas.openxmlformats.org/drawingml/2006/picture">
            <wp:extent cx="5897880" cy="3359669"/>
            <wp:docPr id="10" name="Picture 10"/>
            <wp:cNvGraphicFramePr>
              <a:graphicFrameLocks noChangeAspect="1"/>
            </wp:cNvGraphicFramePr>
            <a:graphic>
              <a:graphicData uri="http://schemas.openxmlformats.org/drawingml/2006/picture">
                <pic:pic>
                  <pic:nvPicPr>
                    <pic:cNvPr id="0" name="22_project_folder_structure.png"/>
                    <pic:cNvPicPr/>
                  </pic:nvPicPr>
                  <pic:blipFill>
                    <a:blip r:embed="rId19"/>
                    <a:stretch>
                      <a:fillRect/>
                    </a:stretch>
                  </pic:blipFill>
                  <pic:spPr>
                    <a:xfrm>
                      <a:off x="0" y="0"/>
                      <a:ext cx="5897880" cy="3359669"/>
                    </a:xfrm>
                    <a:prstGeom prst="rect"/>
                  </pic:spPr>
                </pic:pic>
              </a:graphicData>
            </a:graphic>
          </wp:inline>
        </w:drawing>
      </w:r>
    </w:p>
    <w:p>
      <w:pPr>
        <w:spacing w:after="80"/>
        <w:jc w:val="center"/>
      </w:pPr>
      <w:r>
        <w:rPr>
          <w:rFonts w:ascii="Arial" w:hAnsi="Arial"/>
          <w:i/>
          <w:sz w:val="17"/>
        </w:rPr>
        <w:t>Figure 10. Project structure covering backend, React, SQL, scripts, tests, and report artifacts.</w:t>
      </w:r>
    </w:p>
    <w:p>
      <w:r>
        <w:br w:type="page"/>
      </w:r>
    </w:p>
    <w:p>
      <w:pPr>
        <w:pStyle w:val="Heading2"/>
      </w:pPr>
      <w:r>
        <w:t>2.3 Login API and opaque session cookie</w:t>
      </w:r>
    </w:p>
    <w:p>
      <w:pPr>
        <w:spacing w:after="80"/>
      </w:pPr>
      <w:r>
        <w:t>Login verifies the password hash, replaces any earlier session, stores a random token server-side, and marks the cookie HTTP-only.</w:t>
      </w:r>
    </w:p>
    <w:p>
      <w:pPr>
        <w:keepLines/>
        <w:spacing w:before="80" w:after="80" w:line="216" w:lineRule="auto"/>
        <w:ind w:left="173" w:right="173"/>
        <w:shd w:fill="F3F4F6"/>
      </w:pPr>
      <w:r>
        <w:rPr>
          <w:rFonts w:ascii="Arial" w:hAnsi="Arial"/>
          <w:b/>
          <w:sz w:val="16"/>
        </w:rPr>
        <w:t>api_auth.py</w:t>
        <w:br/>
      </w:r>
      <w:r>
        <w:rPr>
          <w:rFonts w:ascii="Courier New" w:hAnsi="Courier New" w:eastAsia="Courier New"/>
          <w:sz w:val="14"/>
        </w:rPr>
        <w:t>@router.post("/login", response_model=UserResponse)</w:t>
        <w:br/>
        <w:t>def login(payload: LoginRequest, response: Response, db: Session = Depends(get_db)) -&gt; User:</w:t>
        <w:br/>
        <w:t xml:space="preserve">    user = db.scalar(</w:t>
        <w:br/>
        <w:t xml:space="preserve">        select(User).where(User.email == payload.email.lower())</w:t>
        <w:br/>
        <w:t xml:space="preserve">    )</w:t>
        <w:br/>
        <w:t xml:space="preserve">    if user is None or not verify_password(payload.password, user.password_hash):</w:t>
        <w:br/>
        <w:t xml:space="preserve">        raise HTTPException(</w:t>
        <w:br/>
        <w:t xml:space="preserve">            status_code=status.HTTP_401_UNAUTHORIZED,</w:t>
        <w:br/>
        <w:t xml:space="preserve">            detail="Invalid email or password",</w:t>
        <w:br/>
        <w:t xml:space="preserve">        )</w:t>
        <w:br/>
        <w:br/>
        <w:t xml:space="preserve">    db.execute(delete(SessionRecord).where(SessionRecord.user_id == user.id))</w:t>
        <w:br/>
        <w:t xml:space="preserve">    session = SessionRecord(</w:t>
        <w:br/>
        <w:t xml:space="preserve">        id=secrets.token_hex(32),</w:t>
        <w:br/>
        <w:t xml:space="preserve">        user_id=user.id,</w:t>
        <w:br/>
        <w:t xml:space="preserve">        expires_at=utc_now() + timedelta(minutes=SESSION_TTL_MINUTES),</w:t>
        <w:br/>
        <w:t xml:space="preserve">    )</w:t>
        <w:br/>
        <w:t xml:space="preserve">    db.add(session)</w:t>
        <w:br/>
        <w:t xml:space="preserve">    db.commit()</w:t>
        <w:br/>
        <w:br/>
        <w:t xml:space="preserve">    secure_cookie = os.getenv("SESSION_COOKIE_SECURE", "false").lower() in {</w:t>
        <w:br/>
        <w:t xml:space="preserve">        "1",</w:t>
        <w:br/>
        <w:t xml:space="preserve">        "true",</w:t>
        <w:br/>
        <w:t xml:space="preserve">        "yes",</w:t>
        <w:br/>
        <w:t xml:space="preserve">    }</w:t>
        <w:br/>
        <w:t xml:space="preserve">    response.set_cookie(</w:t>
        <w:br/>
        <w:t xml:space="preserve">        key=COOKIE_NAME,</w:t>
        <w:br/>
        <w:t xml:space="preserve">        value=session.id,</w:t>
        <w:br/>
        <w:t xml:space="preserve">        httponly=True,</w:t>
        <w:br/>
        <w:t xml:space="preserve">        secure=secure_cookie,</w:t>
        <w:br/>
        <w:t xml:space="preserve">        samesite="lax",</w:t>
        <w:br/>
        <w:t xml:space="preserve">        max_age=SESSION_TTL_MINUTES * 60,</w:t>
        <w:br/>
        <w:t xml:space="preserve">        path="/",</w:t>
        <w:br/>
        <w:t xml:space="preserve">    )</w:t>
        <w:br/>
        <w:t xml:space="preserve">    return user</w:t>
      </w:r>
    </w:p>
    <w:p>
      <w:pPr>
        <w:spacing w:before="80" w:after="40"/>
        <w:jc w:val="center"/>
      </w:pPr>
      <w:r>
        <w:drawing>
          <wp:inline xmlns:a="http://schemas.openxmlformats.org/drawingml/2006/main" xmlns:pic="http://schemas.openxmlformats.org/drawingml/2006/picture">
            <wp:extent cx="5897880" cy="3535036"/>
            <wp:docPr id="11" name="Picture 11"/>
            <wp:cNvGraphicFramePr>
              <a:graphicFrameLocks noChangeAspect="1"/>
            </wp:cNvGraphicFramePr>
            <a:graphic>
              <a:graphicData uri="http://schemas.openxmlformats.org/drawingml/2006/picture">
                <pic:pic>
                  <pic:nvPicPr>
                    <pic:cNvPr id="0" name="09_postman_login.png"/>
                    <pic:cNvPicPr/>
                  </pic:nvPicPr>
                  <pic:blipFill>
                    <a:blip r:embed="rId20"/>
                    <a:stretch>
                      <a:fillRect/>
                    </a:stretch>
                  </pic:blipFill>
                  <pic:spPr>
                    <a:xfrm>
                      <a:off x="0" y="0"/>
                      <a:ext cx="5897880" cy="3535036"/>
                    </a:xfrm>
                    <a:prstGeom prst="rect"/>
                  </pic:spPr>
                </pic:pic>
              </a:graphicData>
            </a:graphic>
          </wp:inline>
        </w:drawing>
      </w:r>
    </w:p>
    <w:p>
      <w:pPr>
        <w:spacing w:after="80"/>
        <w:jc w:val="center"/>
      </w:pPr>
      <w:r>
        <w:rPr>
          <w:rFonts w:ascii="Arial" w:hAnsi="Arial"/>
          <w:i/>
          <w:sz w:val="17"/>
        </w:rPr>
        <w:t>Figure 11. Postman login response with authenticated user data.</w:t>
      </w:r>
    </w:p>
    <w:p>
      <w:r>
        <w:br w:type="page"/>
      </w:r>
    </w:p>
    <w:p>
      <w:pPr>
        <w:pStyle w:val="Heading2"/>
      </w:pPr>
      <w:r>
        <w:t>2.4 View all records</w:t>
      </w:r>
    </w:p>
    <w:p>
      <w:pPr>
        <w:spacing w:after="80"/>
      </w:pPr>
      <w:r>
        <w:t>The protected list endpoint eager-loads related events and supports a bounded page size and optional product or brand search.</w:t>
      </w:r>
    </w:p>
    <w:p>
      <w:pPr>
        <w:keepLines/>
        <w:spacing w:before="80" w:after="80" w:line="216" w:lineRule="auto"/>
        <w:ind w:left="173" w:right="173"/>
        <w:shd w:fill="F3F4F6"/>
      </w:pPr>
      <w:r>
        <w:rPr>
          <w:rFonts w:ascii="Arial" w:hAnsi="Arial"/>
          <w:b/>
          <w:sz w:val="16"/>
        </w:rPr>
        <w:t>recalls.py</w:t>
        <w:br/>
      </w:r>
      <w:r>
        <w:rPr>
          <w:rFonts w:ascii="Courier New" w:hAnsi="Courier New" w:eastAsia="Courier New"/>
          <w:sz w:val="14"/>
        </w:rPr>
        <w:t>@router.get("", response_model=RecallListResponse)</w:t>
        <w:br/>
        <w:t>def list_recalls(</w:t>
        <w:br/>
        <w:t xml:space="preserve">    response: Response,</w:t>
        <w:br/>
        <w:t xml:space="preserve">    q: str = Query(default="", max_length=160),</w:t>
        <w:br/>
        <w:t xml:space="preserve">    page_size: int = Query(default=50, ge=1, le=200),</w:t>
        <w:br/>
        <w:t xml:space="preserve">    db: Session = Depends(get_db),</w:t>
        <w:br/>
        <w:t xml:space="preserve">    _user: User = Depends(require_user),</w:t>
        <w:br/>
        <w:t>) -&gt; RecallListResponse:</w:t>
        <w:br/>
        <w:t xml:space="preserve">    statement = (</w:t>
        <w:br/>
        <w:t xml:space="preserve">        select(RecallNotice)</w:t>
        <w:br/>
        <w:t xml:space="preserve">        .options(joinedload(RecallNotice.events))</w:t>
        <w:br/>
        <w:t xml:space="preserve">        .order_by(RecallNotice.id)</w:t>
        <w:br/>
        <w:t xml:space="preserve">        .limit(page_size)</w:t>
        <w:br/>
        <w:t xml:space="preserve">    )</w:t>
        <w:br/>
        <w:t xml:space="preserve">    needle = q.strip()</w:t>
        <w:br/>
        <w:t xml:space="preserve">    if needle:</w:t>
        <w:br/>
        <w:t xml:space="preserve">        pattern = f"%{needle}%"</w:t>
        <w:br/>
        <w:t xml:space="preserve">        statement = statement.where(</w:t>
        <w:br/>
        <w:t xml:space="preserve">            or_(</w:t>
        <w:br/>
        <w:t xml:space="preserve">                RecallNotice.product_name.like(pattern),</w:t>
        <w:br/>
        <w:t xml:space="preserve">                RecallNotice.brand_name.like(pattern),</w:t>
        <w:br/>
        <w:t xml:space="preserve">            )</w:t>
        <w:br/>
        <w:t xml:space="preserve">        )</w:t>
        <w:br/>
        <w:br/>
        <w:t xml:space="preserve">    with count_sql_queries() as counter:</w:t>
        <w:br/>
        <w:t xml:space="preserve">        recalls = list(db.execute(statement).unique().scalars())</w:t>
        <w:br/>
        <w:t xml:space="preserve">        payload = [serialize_recall(recall) for recall in recalls]</w:t>
        <w:br/>
        <w:t xml:space="preserve">    response.headers["X-SQL-Query-Count"] = str(counter[0])</w:t>
        <w:br/>
        <w:t xml:space="preserve">    return RecallListResponse(</w:t>
        <w:br/>
        <w:t xml:space="preserve">        implementation="fixed",</w:t>
        <w:br/>
        <w:t xml:space="preserve">        page_size=page_size,</w:t>
        <w:br/>
        <w:t xml:space="preserve">        sql_queries=counter[0],</w:t>
        <w:br/>
        <w:t xml:space="preserve">        records=payload,</w:t>
        <w:br/>
        <w:t xml:space="preserve">    )</w:t>
      </w:r>
    </w:p>
    <w:p>
      <w:pPr>
        <w:spacing w:before="80" w:after="40"/>
        <w:jc w:val="center"/>
      </w:pPr>
      <w:r>
        <w:drawing>
          <wp:inline xmlns:a="http://schemas.openxmlformats.org/drawingml/2006/main" xmlns:pic="http://schemas.openxmlformats.org/drawingml/2006/picture">
            <wp:extent cx="5897880" cy="3535036"/>
            <wp:docPr id="12" name="Picture 12"/>
            <wp:cNvGraphicFramePr>
              <a:graphicFrameLocks noChangeAspect="1"/>
            </wp:cNvGraphicFramePr>
            <a:graphic>
              <a:graphicData uri="http://schemas.openxmlformats.org/drawingml/2006/picture">
                <pic:pic>
                  <pic:nvPicPr>
                    <pic:cNvPr id="0" name="10_postman_list.png"/>
                    <pic:cNvPicPr/>
                  </pic:nvPicPr>
                  <pic:blipFill>
                    <a:blip r:embed="rId21"/>
                    <a:stretch>
                      <a:fillRect/>
                    </a:stretch>
                  </pic:blipFill>
                  <pic:spPr>
                    <a:xfrm>
                      <a:off x="0" y="0"/>
                      <a:ext cx="5897880" cy="3535036"/>
                    </a:xfrm>
                    <a:prstGeom prst="rect"/>
                  </pic:spPr>
                </pic:pic>
              </a:graphicData>
            </a:graphic>
          </wp:inline>
        </w:drawing>
      </w:r>
    </w:p>
    <w:p>
      <w:pPr>
        <w:spacing w:after="80"/>
        <w:jc w:val="center"/>
      </w:pPr>
      <w:r>
        <w:rPr>
          <w:rFonts w:ascii="Arial" w:hAnsi="Arial"/>
          <w:i/>
          <w:sz w:val="17"/>
        </w:rPr>
        <w:t>Figure 12. GET recall list response with fixed implementation and one SQL statement.</w:t>
      </w:r>
    </w:p>
    <w:p>
      <w:r>
        <w:br w:type="page"/>
      </w:r>
    </w:p>
    <w:p>
      <w:pPr>
        <w:pStyle w:val="Heading2"/>
      </w:pPr>
      <w:r>
        <w:t>2.5 Create a record</w:t>
      </w:r>
    </w:p>
    <w:p>
      <w:pPr>
        <w:spacing w:after="80"/>
      </w:pPr>
      <w:r>
        <w:t>The POST endpoint validates the payload, adds a RecallNotice, commits it, refreshes its auto-incremented ID, and returns HTTP 201.</w:t>
      </w:r>
    </w:p>
    <w:p>
      <w:pPr>
        <w:keepLines/>
        <w:spacing w:before="80" w:after="80" w:line="216" w:lineRule="auto"/>
        <w:ind w:left="173" w:right="173"/>
        <w:shd w:fill="F3F4F6"/>
      </w:pPr>
      <w:r>
        <w:rPr>
          <w:rFonts w:ascii="Arial" w:hAnsi="Arial"/>
          <w:b/>
          <w:sz w:val="16"/>
        </w:rPr>
        <w:t>recalls.py</w:t>
        <w:br/>
      </w:r>
      <w:r>
        <w:rPr>
          <w:rFonts w:ascii="Courier New" w:hAnsi="Courier New" w:eastAsia="Courier New"/>
          <w:sz w:val="14"/>
        </w:rPr>
        <w:t>@router.post("", response_model=RecallResponse, status_code=201)</w:t>
        <w:br/>
        <w:t>def create_recall(</w:t>
        <w:br/>
        <w:t xml:space="preserve">    payload: RecallCreate,</w:t>
        <w:br/>
        <w:t xml:space="preserve">    db: Session = Depends(get_db),</w:t>
        <w:br/>
        <w:t xml:space="preserve">    _user: User = Depends(require_user),</w:t>
        <w:br/>
        <w:t>) -&gt; RecallResponse:</w:t>
        <w:br/>
        <w:t xml:space="preserve">    row = RecallNotice(**payload.model_dump())</w:t>
        <w:br/>
        <w:t xml:space="preserve">    db.add(row)</w:t>
        <w:br/>
        <w:t xml:space="preserve">    db.commit()</w:t>
        <w:br/>
        <w:t xml:space="preserve">    db.refresh(row)</w:t>
        <w:br/>
        <w:t xml:space="preserve">    return serialize_recall(row, [])</w:t>
      </w:r>
    </w:p>
    <w:p>
      <w:pPr>
        <w:spacing w:before="80" w:after="40"/>
        <w:jc w:val="center"/>
      </w:pPr>
      <w:r>
        <w:drawing>
          <wp:inline xmlns:a="http://schemas.openxmlformats.org/drawingml/2006/main" xmlns:pic="http://schemas.openxmlformats.org/drawingml/2006/picture">
            <wp:extent cx="5897880" cy="3535036"/>
            <wp:docPr id="13" name="Picture 13"/>
            <wp:cNvGraphicFramePr>
              <a:graphicFrameLocks noChangeAspect="1"/>
            </wp:cNvGraphicFramePr>
            <a:graphic>
              <a:graphicData uri="http://schemas.openxmlformats.org/drawingml/2006/picture">
                <pic:pic>
                  <pic:nvPicPr>
                    <pic:cNvPr id="0" name="11_postman_create.png"/>
                    <pic:cNvPicPr/>
                  </pic:nvPicPr>
                  <pic:blipFill>
                    <a:blip r:embed="rId22"/>
                    <a:stretch>
                      <a:fillRect/>
                    </a:stretch>
                  </pic:blipFill>
                  <pic:spPr>
                    <a:xfrm>
                      <a:off x="0" y="0"/>
                      <a:ext cx="5897880" cy="3535036"/>
                    </a:xfrm>
                    <a:prstGeom prst="rect"/>
                  </pic:spPr>
                </pic:pic>
              </a:graphicData>
            </a:graphic>
          </wp:inline>
        </w:drawing>
      </w:r>
    </w:p>
    <w:p>
      <w:pPr>
        <w:spacing w:after="80"/>
        <w:jc w:val="center"/>
      </w:pPr>
      <w:r>
        <w:rPr>
          <w:rFonts w:ascii="Arial" w:hAnsi="Arial"/>
          <w:i/>
          <w:sz w:val="17"/>
        </w:rPr>
        <w:t>Figure 13. POST response for newly created recall ID 5004.</w:t>
      </w:r>
    </w:p>
    <w:p>
      <w:r>
        <w:br w:type="page"/>
      </w:r>
    </w:p>
    <w:p>
      <w:pPr>
        <w:pStyle w:val="Heading2"/>
      </w:pPr>
      <w:r>
        <w:t>2.6 View a record by ID</w:t>
      </w:r>
    </w:p>
    <w:p>
      <w:pPr>
        <w:spacing w:after="80"/>
      </w:pPr>
      <w:r>
        <w:t>The ID endpoint eager-loads events and returns 404 if the record does not exist.</w:t>
      </w:r>
    </w:p>
    <w:p>
      <w:pPr>
        <w:keepLines/>
        <w:spacing w:before="80" w:after="80" w:line="216" w:lineRule="auto"/>
        <w:ind w:left="173" w:right="173"/>
        <w:shd w:fill="F3F4F6"/>
      </w:pPr>
      <w:r>
        <w:rPr>
          <w:rFonts w:ascii="Arial" w:hAnsi="Arial"/>
          <w:b/>
          <w:sz w:val="16"/>
        </w:rPr>
        <w:t>recalls.py</w:t>
        <w:br/>
      </w:r>
      <w:r>
        <w:rPr>
          <w:rFonts w:ascii="Courier New" w:hAnsi="Courier New" w:eastAsia="Courier New"/>
          <w:sz w:val="14"/>
        </w:rPr>
        <w:t>@router.get("/{recall_id}", response_model=RecallResponse)</w:t>
        <w:br/>
        <w:t>def get_recall(</w:t>
        <w:br/>
        <w:t xml:space="preserve">    recall_id: int,</w:t>
        <w:br/>
        <w:t xml:space="preserve">    db: Session = Depends(get_db),</w:t>
        <w:br/>
        <w:t xml:space="preserve">    _user: User = Depends(require_user),</w:t>
        <w:br/>
        <w:t>) -&gt; RecallResponse:</w:t>
        <w:br/>
        <w:t xml:space="preserve">    row = db.execute(</w:t>
        <w:br/>
        <w:t xml:space="preserve">        select(RecallNotice)</w:t>
        <w:br/>
        <w:t xml:space="preserve">        .options(joinedload(RecallNotice.events))</w:t>
        <w:br/>
        <w:t xml:space="preserve">        .where(RecallNotice.id == recall_id)</w:t>
        <w:br/>
        <w:t xml:space="preserve">    ).unique().scalar_one_or_none()</w:t>
        <w:br/>
        <w:t xml:space="preserve">    if row is None:</w:t>
        <w:br/>
        <w:t xml:space="preserve">        raise HTTPException(status_code=404, detail="Recall notice not found")</w:t>
        <w:br/>
        <w:t xml:space="preserve">    return serialize_recall(row)</w:t>
      </w:r>
    </w:p>
    <w:p>
      <w:pPr>
        <w:spacing w:before="80" w:after="40"/>
        <w:jc w:val="center"/>
      </w:pPr>
      <w:r>
        <w:drawing>
          <wp:inline xmlns:a="http://schemas.openxmlformats.org/drawingml/2006/main" xmlns:pic="http://schemas.openxmlformats.org/drawingml/2006/picture">
            <wp:extent cx="5897880" cy="3535036"/>
            <wp:docPr id="14" name="Picture 14"/>
            <wp:cNvGraphicFramePr>
              <a:graphicFrameLocks noChangeAspect="1"/>
            </wp:cNvGraphicFramePr>
            <a:graphic>
              <a:graphicData uri="http://schemas.openxmlformats.org/drawingml/2006/picture">
                <pic:pic>
                  <pic:nvPicPr>
                    <pic:cNvPr id="0" name="12_postman_read.png"/>
                    <pic:cNvPicPr/>
                  </pic:nvPicPr>
                  <pic:blipFill>
                    <a:blip r:embed="rId23"/>
                    <a:stretch>
                      <a:fillRect/>
                    </a:stretch>
                  </pic:blipFill>
                  <pic:spPr>
                    <a:xfrm>
                      <a:off x="0" y="0"/>
                      <a:ext cx="5897880" cy="3535036"/>
                    </a:xfrm>
                    <a:prstGeom prst="rect"/>
                  </pic:spPr>
                </pic:pic>
              </a:graphicData>
            </a:graphic>
          </wp:inline>
        </w:drawing>
      </w:r>
    </w:p>
    <w:p>
      <w:pPr>
        <w:spacing w:after="80"/>
        <w:jc w:val="center"/>
      </w:pPr>
      <w:r>
        <w:rPr>
          <w:rFonts w:ascii="Arial" w:hAnsi="Arial"/>
          <w:i/>
          <w:sz w:val="17"/>
        </w:rPr>
        <w:t>Figure 14. GET response for the created recall.</w:t>
      </w:r>
    </w:p>
    <w:p>
      <w:r>
        <w:br w:type="page"/>
      </w:r>
    </w:p>
    <w:p>
      <w:pPr>
        <w:pStyle w:val="Heading2"/>
      </w:pPr>
      <w:r>
        <w:t>2.7 Update a record</w:t>
      </w:r>
    </w:p>
    <w:p>
      <w:pPr>
        <w:spacing w:after="80"/>
      </w:pPr>
      <w:r>
        <w:t>The PUT endpoint loads the row, applies validated fields, commits, and returns the current related-event list.</w:t>
      </w:r>
    </w:p>
    <w:p>
      <w:pPr>
        <w:keepLines/>
        <w:spacing w:before="80" w:after="80" w:line="216" w:lineRule="auto"/>
        <w:ind w:left="173" w:right="173"/>
        <w:shd w:fill="F3F4F6"/>
      </w:pPr>
      <w:r>
        <w:rPr>
          <w:rFonts w:ascii="Arial" w:hAnsi="Arial"/>
          <w:b/>
          <w:sz w:val="16"/>
        </w:rPr>
        <w:t>recalls.py</w:t>
        <w:br/>
      </w:r>
      <w:r>
        <w:rPr>
          <w:rFonts w:ascii="Courier New" w:hAnsi="Courier New" w:eastAsia="Courier New"/>
          <w:sz w:val="14"/>
        </w:rPr>
        <w:t>@router.put("/{recall_id}", response_model=RecallResponse)</w:t>
        <w:br/>
        <w:t>def update_recall(</w:t>
        <w:br/>
        <w:t xml:space="preserve">    recall_id: int,</w:t>
        <w:br/>
        <w:t xml:space="preserve">    payload: RecallUpdate,</w:t>
        <w:br/>
        <w:t xml:space="preserve">    db: Session = Depends(get_db),</w:t>
        <w:br/>
        <w:t xml:space="preserve">    _user: User = Depends(require_user),</w:t>
        <w:br/>
        <w:t>) -&gt; RecallResponse:</w:t>
        <w:br/>
        <w:t xml:space="preserve">    row = db.get(RecallNotice, recall_id)</w:t>
        <w:br/>
        <w:t xml:space="preserve">    if row is None:</w:t>
        <w:br/>
        <w:t xml:space="preserve">        raise HTTPException(status_code=404, detail="Recall notice not found")</w:t>
        <w:br/>
        <w:t xml:space="preserve">    for field, value in payload.model_dump().items():</w:t>
        <w:br/>
        <w:t xml:space="preserve">        setattr(row, field, value)</w:t>
        <w:br/>
        <w:t xml:space="preserve">    db.commit()</w:t>
        <w:br/>
        <w:t xml:space="preserve">    db.refresh(row)</w:t>
        <w:br/>
        <w:t xml:space="preserve">    events = list(</w:t>
        <w:br/>
        <w:t xml:space="preserve">        db.scalars(</w:t>
        <w:br/>
        <w:t xml:space="preserve">            select(RecallEvent)</w:t>
        <w:br/>
        <w:t xml:space="preserve">            .where(RecallEvent.recall_id == recall_id)</w:t>
        <w:br/>
        <w:t xml:space="preserve">            .order_by(RecallEvent.id)</w:t>
        <w:br/>
        <w:t xml:space="preserve">        )</w:t>
        <w:br/>
        <w:t xml:space="preserve">    )</w:t>
        <w:br/>
        <w:t xml:space="preserve">    return serialize_recall(row, events)</w:t>
      </w:r>
    </w:p>
    <w:p>
      <w:pPr>
        <w:spacing w:before="80" w:after="40"/>
        <w:jc w:val="center"/>
      </w:pPr>
      <w:r>
        <w:drawing>
          <wp:inline xmlns:a="http://schemas.openxmlformats.org/drawingml/2006/main" xmlns:pic="http://schemas.openxmlformats.org/drawingml/2006/picture">
            <wp:extent cx="5897880" cy="3535036"/>
            <wp:docPr id="15" name="Picture 15"/>
            <wp:cNvGraphicFramePr>
              <a:graphicFrameLocks noChangeAspect="1"/>
            </wp:cNvGraphicFramePr>
            <a:graphic>
              <a:graphicData uri="http://schemas.openxmlformats.org/drawingml/2006/picture">
                <pic:pic>
                  <pic:nvPicPr>
                    <pic:cNvPr id="0" name="13_postman_update.png"/>
                    <pic:cNvPicPr/>
                  </pic:nvPicPr>
                  <pic:blipFill>
                    <a:blip r:embed="rId24"/>
                    <a:stretch>
                      <a:fillRect/>
                    </a:stretch>
                  </pic:blipFill>
                  <pic:spPr>
                    <a:xfrm>
                      <a:off x="0" y="0"/>
                      <a:ext cx="5897880" cy="3535036"/>
                    </a:xfrm>
                    <a:prstGeom prst="rect"/>
                  </pic:spPr>
                </pic:pic>
              </a:graphicData>
            </a:graphic>
          </wp:inline>
        </w:drawing>
      </w:r>
    </w:p>
    <w:p>
      <w:pPr>
        <w:spacing w:after="80"/>
        <w:jc w:val="center"/>
      </w:pPr>
      <w:r>
        <w:rPr>
          <w:rFonts w:ascii="Arial" w:hAnsi="Arial"/>
          <w:i/>
          <w:sz w:val="17"/>
        </w:rPr>
        <w:t>Figure 15. PUT response showing the updated brand and recall details.</w:t>
      </w:r>
    </w:p>
    <w:p>
      <w:r>
        <w:br w:type="page"/>
      </w:r>
    </w:p>
    <w:p>
      <w:pPr>
        <w:pStyle w:val="Heading2"/>
      </w:pPr>
      <w:r>
        <w:t>2.8 Delete a record</w:t>
      </w:r>
    </w:p>
    <w:p>
      <w:pPr>
        <w:spacing w:after="80"/>
      </w:pPr>
      <w:r>
        <w:t>The DELETE endpoint removes the requested row, returns 404 when no row was affected, and otherwise returns HTTP 204.</w:t>
      </w:r>
    </w:p>
    <w:p>
      <w:pPr>
        <w:keepLines/>
        <w:spacing w:before="80" w:after="80" w:line="216" w:lineRule="auto"/>
        <w:ind w:left="173" w:right="173"/>
        <w:shd w:fill="F3F4F6"/>
      </w:pPr>
      <w:r>
        <w:rPr>
          <w:rFonts w:ascii="Arial" w:hAnsi="Arial"/>
          <w:b/>
          <w:sz w:val="16"/>
        </w:rPr>
        <w:t>recalls.py</w:t>
        <w:br/>
      </w:r>
      <w:r>
        <w:rPr>
          <w:rFonts w:ascii="Courier New" w:hAnsi="Courier New" w:eastAsia="Courier New"/>
          <w:sz w:val="14"/>
        </w:rPr>
        <w:t>@router.delete("/{recall_id}", status_code=204)</w:t>
        <w:br/>
        <w:t>def delete_recall(</w:t>
        <w:br/>
        <w:t xml:space="preserve">    recall_id: int,</w:t>
        <w:br/>
        <w:t xml:space="preserve">    db: Session = Depends(get_db),</w:t>
        <w:br/>
        <w:t xml:space="preserve">    _user: User = Depends(require_user),</w:t>
        <w:br/>
        <w:t>) -&gt; None:</w:t>
        <w:br/>
        <w:t xml:space="preserve">    deleted = db.execute(</w:t>
        <w:br/>
        <w:t xml:space="preserve">        delete(RecallNotice).where(RecallNotice.id == recall_id)</w:t>
        <w:br/>
        <w:t xml:space="preserve">    )</w:t>
        <w:br/>
        <w:t xml:space="preserve">    if deleted.rowcount == 0:</w:t>
        <w:br/>
        <w:t xml:space="preserve">        db.rollback()</w:t>
        <w:br/>
        <w:t xml:space="preserve">        raise HTTPException(status_code=404, detail="Recall notice not found")</w:t>
        <w:br/>
        <w:t xml:space="preserve">    db.commit()</w:t>
      </w:r>
    </w:p>
    <w:p>
      <w:pPr>
        <w:spacing w:before="80" w:after="40"/>
        <w:jc w:val="center"/>
      </w:pPr>
      <w:r>
        <w:drawing>
          <wp:inline xmlns:a="http://schemas.openxmlformats.org/drawingml/2006/main" xmlns:pic="http://schemas.openxmlformats.org/drawingml/2006/picture">
            <wp:extent cx="5897880" cy="3535036"/>
            <wp:docPr id="16" name="Picture 16"/>
            <wp:cNvGraphicFramePr>
              <a:graphicFrameLocks noChangeAspect="1"/>
            </wp:cNvGraphicFramePr>
            <a:graphic>
              <a:graphicData uri="http://schemas.openxmlformats.org/drawingml/2006/picture">
                <pic:pic>
                  <pic:nvPicPr>
                    <pic:cNvPr id="0" name="14_postman_delete.png"/>
                    <pic:cNvPicPr/>
                  </pic:nvPicPr>
                  <pic:blipFill>
                    <a:blip r:embed="rId25"/>
                    <a:stretch>
                      <a:fillRect/>
                    </a:stretch>
                  </pic:blipFill>
                  <pic:spPr>
                    <a:xfrm>
                      <a:off x="0" y="0"/>
                      <a:ext cx="5897880" cy="3535036"/>
                    </a:xfrm>
                    <a:prstGeom prst="rect"/>
                  </pic:spPr>
                </pic:pic>
              </a:graphicData>
            </a:graphic>
          </wp:inline>
        </w:drawing>
      </w:r>
    </w:p>
    <w:p>
      <w:pPr>
        <w:spacing w:after="80"/>
        <w:jc w:val="center"/>
      </w:pPr>
      <w:r>
        <w:rPr>
          <w:rFonts w:ascii="Arial" w:hAnsi="Arial"/>
          <w:i/>
          <w:sz w:val="17"/>
        </w:rPr>
        <w:t>Figure 16. DELETE response with HTTP 204 No Content.</w:t>
      </w:r>
    </w:p>
    <w:p>
      <w:r>
        <w:br w:type="page"/>
      </w:r>
    </w:p>
    <w:p>
      <w:pPr>
        <w:pStyle w:val="Heading1"/>
      </w:pPr>
      <w:r>
        <w:t>Part 3 N plus 1 measurement and query tuning</w:t>
      </w:r>
    </w:p>
    <w:p>
      <w:r>
        <w:t>The deterministic seed script creates 5,000 recall notices and 200 related recall events with SEED 3539. The naive endpoint runs one main query plus one event query per returned row. The fixed endpoint eager-loads the relationship in one SQL statement. Each implementation was measured 30 times at page sizes 10, 50, and 200, giving 180 saved raw requests.</w:t>
      </w:r>
    </w:p>
    <w:p>
      <w:pPr>
        <w:keepLines/>
        <w:spacing w:before="80" w:after="80" w:line="216" w:lineRule="auto"/>
        <w:ind w:left="173" w:right="173"/>
        <w:shd w:fill="F3F4F6"/>
      </w:pPr>
      <w:r>
        <w:rPr>
          <w:rFonts w:ascii="Arial" w:hAnsi="Arial"/>
          <w:b/>
          <w:sz w:val="16"/>
        </w:rPr>
        <w:t>seed_hw04.py</w:t>
        <w:br/>
      </w:r>
      <w:r>
        <w:rPr>
          <w:rFonts w:ascii="Courier New" w:hAnsi="Courier New" w:eastAsia="Courier New"/>
          <w:sz w:val="14"/>
        </w:rPr>
        <w:br/>
        <w:br/>
        <w:t>SEED = 3539</w:t>
        <w:br/>
        <w:t>PRIMARY_ROWS = 5_000</w:t>
        <w:br/>
        <w:t>RELATED_ROWS = 200</w:t>
        <w:br/>
        <w:t>PRODUCTS = [</w:t>
        <w:br/>
        <w:t xml:space="preserve">    "Baby Spinach",</w:t>
        <w:br/>
        <w:t xml:space="preserve">    "Greek Yogurt",</w:t>
        <w:br/>
        <w:t xml:space="preserve">    "Peanut Butter",</w:t>
        <w:br/>
        <w:t xml:space="preserve">    "Frozen Shrimp",</w:t>
        <w:br/>
        <w:t>...</w:t>
        <w:br/>
        <w:t>def main() -&gt; None:</w:t>
        <w:br/>
        <w:t xml:space="preserve">    rng = random.Random(SEED)</w:t>
        <w:br/>
        <w:t xml:space="preserve">    Base.metadata.create_all(engine)</w:t>
        <w:br/>
        <w:br/>
        <w:t xml:space="preserve">    with db_session_basede26() as db:</w:t>
        <w:br/>
        <w:t xml:space="preserve">        db.execute(delete(SessionRecord))</w:t>
        <w:br/>
        <w:t xml:space="preserve">        db.execute(delete(RecallEvent))</w:t>
        <w:br/>
        <w:t xml:space="preserve">        db.execute(delete(RecallNotice))</w:t>
        <w:br/>
        <w:t xml:space="preserve">        db.execute(delete(User))</w:t>
        <w:br/>
        <w:t xml:space="preserve">        db.commit()</w:t>
        <w:br/>
        <w:br/>
        <w:t xml:space="preserve">        admin = User(</w:t>
        <w:br/>
        <w:t xml:space="preserve">            name="Recall Coordinator",</w:t>
        <w:br/>
        <w:t xml:space="preserve">            email="admin@example.edu",</w:t>
        <w:br/>
        <w:t xml:space="preserve">            password_hash=hash_password("password"),</w:t>
        <w:br/>
        <w:t xml:space="preserve">        )</w:t>
        <w:br/>
        <w:t xml:space="preserve">        db.add(admin)</w:t>
        <w:br/>
        <w:t xml:space="preserve">        db.add_all(make_recalls(rng))</w:t>
        <w:br/>
        <w:t xml:space="preserve">        db.commit()</w:t>
      </w:r>
    </w:p>
    <w:p>
      <w:r>
        <w:t>The database screenshot in Figure 9 verifies the seeded counts and authentication tables.</w:t>
      </w:r>
    </w:p>
    <w:p>
      <w:r>
        <w:br w:type="page"/>
      </w:r>
    </w:p>
    <w:p>
      <w:pPr>
        <w:pStyle w:val="Heading2"/>
      </w:pPr>
      <w:r>
        <w:t>3.1 Naive endpoint at page size 10</w:t>
      </w:r>
    </w:p>
    <w:p>
      <w:pPr>
        <w:spacing w:after="80"/>
      </w:pPr>
      <w:r>
        <w:t>For each returned recall, the loop sends a separate SELECT for recall_events. Ten rows therefore require 11 SQL statements.</w:t>
      </w:r>
    </w:p>
    <w:p>
      <w:pPr>
        <w:keepLines/>
        <w:spacing w:before="80" w:after="80" w:line="216" w:lineRule="auto"/>
        <w:ind w:left="173" w:right="173"/>
        <w:shd w:fill="F3F4F6"/>
      </w:pPr>
      <w:r>
        <w:rPr>
          <w:rFonts w:ascii="Arial" w:hAnsi="Arial"/>
          <w:b/>
          <w:sz w:val="16"/>
        </w:rPr>
        <w:t>recalls.py</w:t>
        <w:br/>
      </w:r>
      <w:r>
        <w:rPr>
          <w:rFonts w:ascii="Courier New" w:hAnsi="Courier New" w:eastAsia="Courier New"/>
          <w:sz w:val="14"/>
        </w:rPr>
        <w:t>@router.get("/naive", response_model=RecallListResponse)</w:t>
        <w:br/>
        <w:t>def list_recalls_naive(</w:t>
        <w:br/>
        <w:t xml:space="preserve">    response: Response,</w:t>
        <w:br/>
        <w:t xml:space="preserve">    page_size: int = Query(default=10, ge=1, le=200),</w:t>
        <w:br/>
        <w:t xml:space="preserve">    db: Session = Depends(get_db),</w:t>
        <w:br/>
        <w:t xml:space="preserve">    _user: User = Depends(require_user),</w:t>
        <w:br/>
        <w:t>) -&gt; RecallListResponse:</w:t>
        <w:br/>
        <w:t xml:space="preserve">    with count_sql_queries() as counter:</w:t>
        <w:br/>
        <w:t xml:space="preserve">        recalls = list(</w:t>
        <w:br/>
        <w:t xml:space="preserve">            db.scalars(</w:t>
        <w:br/>
        <w:t xml:space="preserve">                select(RecallNotice)</w:t>
        <w:br/>
        <w:t xml:space="preserve">                .order_by(RecallNotice.id)</w:t>
        <w:br/>
        <w:t xml:space="preserve">                .limit(page_size)</w:t>
        <w:br/>
        <w:t xml:space="preserve">            )</w:t>
        <w:br/>
        <w:t xml:space="preserve">        )</w:t>
        <w:br/>
        <w:t xml:space="preserve">        payload = []</w:t>
        <w:br/>
        <w:t xml:space="preserve">        for recall in recalls:</w:t>
        <w:br/>
        <w:t xml:space="preserve">            events = list(</w:t>
        <w:br/>
        <w:t xml:space="preserve">                db.scalars(</w:t>
        <w:br/>
        <w:t xml:space="preserve">                    select(RecallEvent)</w:t>
        <w:br/>
        <w:t xml:space="preserve">                    .where(RecallEvent.recall_id == recall.id)</w:t>
        <w:br/>
        <w:t xml:space="preserve">                    .order_by(RecallEvent.id)</w:t>
        <w:br/>
        <w:t xml:space="preserve">                )</w:t>
        <w:br/>
        <w:t xml:space="preserve">            )</w:t>
        <w:br/>
        <w:t xml:space="preserve">            payload.append(serialize_recall(recall, events))</w:t>
        <w:br/>
        <w:br/>
        <w:t xml:space="preserve">    response.headers["X-SQL-Query-Count"] = str(counter[0])</w:t>
        <w:br/>
        <w:t xml:space="preserve">    return RecallListResponse(</w:t>
        <w:br/>
        <w:t xml:space="preserve">        implementation="naive",</w:t>
        <w:br/>
        <w:t xml:space="preserve">        page_size=page_size,</w:t>
      </w:r>
    </w:p>
    <w:p>
      <w:pPr>
        <w:spacing w:before="80" w:after="40"/>
        <w:jc w:val="center"/>
      </w:pPr>
      <w:r>
        <w:drawing>
          <wp:inline xmlns:a="http://schemas.openxmlformats.org/drawingml/2006/main" xmlns:pic="http://schemas.openxmlformats.org/drawingml/2006/picture">
            <wp:extent cx="5897880" cy="3535036"/>
            <wp:docPr id="17" name="Picture 17"/>
            <wp:cNvGraphicFramePr>
              <a:graphicFrameLocks noChangeAspect="1"/>
            </wp:cNvGraphicFramePr>
            <a:graphic>
              <a:graphicData uri="http://schemas.openxmlformats.org/drawingml/2006/picture">
                <pic:pic>
                  <pic:nvPicPr>
                    <pic:cNvPr id="0" name="15_naive_10.png"/>
                    <pic:cNvPicPr/>
                  </pic:nvPicPr>
                  <pic:blipFill>
                    <a:blip r:embed="rId26"/>
                    <a:stretch>
                      <a:fillRect/>
                    </a:stretch>
                  </pic:blipFill>
                  <pic:spPr>
                    <a:xfrm>
                      <a:off x="0" y="0"/>
                      <a:ext cx="5897880" cy="3535036"/>
                    </a:xfrm>
                    <a:prstGeom prst="rect"/>
                  </pic:spPr>
                </pic:pic>
              </a:graphicData>
            </a:graphic>
          </wp:inline>
        </w:drawing>
      </w:r>
    </w:p>
    <w:p>
      <w:pPr>
        <w:spacing w:after="80"/>
        <w:jc w:val="center"/>
      </w:pPr>
      <w:r>
        <w:rPr>
          <w:rFonts w:ascii="Arial" w:hAnsi="Arial"/>
          <w:i/>
          <w:sz w:val="17"/>
        </w:rPr>
        <w:t>Figure 17. Naive endpoint at page size 10 with 11 SQL queries.</w:t>
      </w:r>
    </w:p>
    <w:p>
      <w:r>
        <w:br w:type="page"/>
      </w:r>
    </w:p>
    <w:p>
      <w:pPr>
        <w:pStyle w:val="Heading2"/>
      </w:pPr>
      <w:r>
        <w:t>3.2 Fixed endpoint at page size 10</w:t>
      </w:r>
    </w:p>
    <w:p>
      <w:pPr>
        <w:spacing w:after="80"/>
      </w:pPr>
      <w:r>
        <w:t>joinedload fetches the same relationship eagerly, so the query count remains one.</w:t>
      </w:r>
    </w:p>
    <w:p>
      <w:pPr>
        <w:keepLines/>
        <w:spacing w:before="80" w:after="80" w:line="216" w:lineRule="auto"/>
        <w:ind w:left="173" w:right="173"/>
        <w:shd w:fill="F3F4F6"/>
      </w:pPr>
      <w:r>
        <w:rPr>
          <w:rFonts w:ascii="Arial" w:hAnsi="Arial"/>
          <w:b/>
          <w:sz w:val="16"/>
        </w:rPr>
        <w:t>recalls.py</w:t>
        <w:br/>
      </w:r>
      <w:r>
        <w:rPr>
          <w:rFonts w:ascii="Courier New" w:hAnsi="Courier New" w:eastAsia="Courier New"/>
          <w:sz w:val="14"/>
        </w:rPr>
        <w:t>@router.get("/fixed", response_model=RecallListResponse)</w:t>
        <w:br/>
        <w:t>def list_recalls_fixed(</w:t>
        <w:br/>
        <w:t xml:space="preserve">    response: Response,</w:t>
        <w:br/>
        <w:t xml:space="preserve">    page_size: int = Query(default=10, ge=1, le=200),</w:t>
        <w:br/>
        <w:t xml:space="preserve">    db: Session = Depends(get_db),</w:t>
        <w:br/>
        <w:t xml:space="preserve">    _user: User = Depends(require_user),</w:t>
        <w:br/>
        <w:t>) -&gt; RecallListResponse:</w:t>
        <w:br/>
        <w:t xml:space="preserve">    with count_sql_queries() as counter:</w:t>
        <w:br/>
        <w:t xml:space="preserve">        result = db.execute(</w:t>
        <w:br/>
        <w:t xml:space="preserve">            select(RecallNotice)</w:t>
        <w:br/>
        <w:t xml:space="preserve">            .options(joinedload(RecallNotice.events))</w:t>
        <w:br/>
        <w:t xml:space="preserve">            .order_by(RecallNotice.id)</w:t>
        <w:br/>
        <w:t xml:space="preserve">            .limit(page_size)</w:t>
        <w:br/>
        <w:t xml:space="preserve">        )</w:t>
        <w:br/>
        <w:t xml:space="preserve">        recalls = list(result.unique().scalars())</w:t>
        <w:br/>
        <w:t xml:space="preserve">        payload = [serialize_recall(recall) for recall in recalls]</w:t>
        <w:br/>
        <w:br/>
        <w:t xml:space="preserve">    response.headers["X-SQL-Query-Count"] = str(counter[0])</w:t>
        <w:br/>
        <w:t xml:space="preserve">    return RecallListResponse(</w:t>
        <w:br/>
        <w:t xml:space="preserve">        implementation="fixed",</w:t>
        <w:br/>
        <w:t xml:space="preserve">        page_size=page_size,</w:t>
        <w:br/>
        <w:t xml:space="preserve">        sql_queries=counter[0],</w:t>
        <w:br/>
        <w:t xml:space="preserve">        records=payload,</w:t>
        <w:br/>
        <w:t xml:space="preserve">    )</w:t>
      </w:r>
    </w:p>
    <w:p>
      <w:pPr>
        <w:spacing w:before="80" w:after="40"/>
        <w:jc w:val="center"/>
      </w:pPr>
      <w:r>
        <w:drawing>
          <wp:inline xmlns:a="http://schemas.openxmlformats.org/drawingml/2006/main" xmlns:pic="http://schemas.openxmlformats.org/drawingml/2006/picture">
            <wp:extent cx="5897880" cy="3535036"/>
            <wp:docPr id="18" name="Picture 18"/>
            <wp:cNvGraphicFramePr>
              <a:graphicFrameLocks noChangeAspect="1"/>
            </wp:cNvGraphicFramePr>
            <a:graphic>
              <a:graphicData uri="http://schemas.openxmlformats.org/drawingml/2006/picture">
                <pic:pic>
                  <pic:nvPicPr>
                    <pic:cNvPr id="0" name="16_fixed_10.png"/>
                    <pic:cNvPicPr/>
                  </pic:nvPicPr>
                  <pic:blipFill>
                    <a:blip r:embed="rId27"/>
                    <a:stretch>
                      <a:fillRect/>
                    </a:stretch>
                  </pic:blipFill>
                  <pic:spPr>
                    <a:xfrm>
                      <a:off x="0" y="0"/>
                      <a:ext cx="5897880" cy="3535036"/>
                    </a:xfrm>
                    <a:prstGeom prst="rect"/>
                  </pic:spPr>
                </pic:pic>
              </a:graphicData>
            </a:graphic>
          </wp:inline>
        </w:drawing>
      </w:r>
    </w:p>
    <w:p>
      <w:pPr>
        <w:spacing w:after="80"/>
        <w:jc w:val="center"/>
      </w:pPr>
      <w:r>
        <w:rPr>
          <w:rFonts w:ascii="Arial" w:hAnsi="Arial"/>
          <w:i/>
          <w:sz w:val="17"/>
        </w:rPr>
        <w:t>Figure 18. Fixed eager-loading endpoint at page size 10 with one SQL query.</w:t>
      </w:r>
    </w:p>
    <w:p>
      <w:r>
        <w:br w:type="page"/>
      </w:r>
    </w:p>
    <w:p>
      <w:pPr>
        <w:pStyle w:val="Heading2"/>
      </w:pPr>
      <w:r>
        <w:t>3.3 Naive endpoint at page size 50</w:t>
      </w:r>
    </w:p>
    <w:p>
      <w:pPr>
        <w:spacing w:after="80"/>
      </w:pPr>
      <w:r>
        <w:t>The N+1 pattern grows with the page: one recall query plus 50 related-event queries.</w:t>
      </w:r>
    </w:p>
    <w:p>
      <w:pPr>
        <w:keepLines/>
        <w:spacing w:before="80" w:after="80" w:line="216" w:lineRule="auto"/>
        <w:ind w:left="173" w:right="173"/>
        <w:shd w:fill="F3F4F6"/>
      </w:pPr>
      <w:r>
        <w:rPr>
          <w:rFonts w:ascii="Arial" w:hAnsi="Arial"/>
          <w:b/>
          <w:sz w:val="16"/>
        </w:rPr>
        <w:t>Measured request</w:t>
        <w:br/>
      </w:r>
      <w:r>
        <w:rPr>
          <w:rFonts w:ascii="Courier New" w:hAnsi="Courier New" w:eastAsia="Courier New"/>
          <w:sz w:val="14"/>
        </w:rPr>
        <w:t>GET /api/v1/recalls/naive?page_size=50</w:t>
        <w:br/>
        <w:t>Expected SQL statements: 1 + page_size = 51</w:t>
      </w:r>
    </w:p>
    <w:p>
      <w:pPr>
        <w:spacing w:before="80" w:after="40"/>
        <w:jc w:val="center"/>
      </w:pPr>
      <w:r>
        <w:drawing>
          <wp:inline xmlns:a="http://schemas.openxmlformats.org/drawingml/2006/main" xmlns:pic="http://schemas.openxmlformats.org/drawingml/2006/picture">
            <wp:extent cx="5897880" cy="3535036"/>
            <wp:docPr id="19" name="Picture 19"/>
            <wp:cNvGraphicFramePr>
              <a:graphicFrameLocks noChangeAspect="1"/>
            </wp:cNvGraphicFramePr>
            <a:graphic>
              <a:graphicData uri="http://schemas.openxmlformats.org/drawingml/2006/picture">
                <pic:pic>
                  <pic:nvPicPr>
                    <pic:cNvPr id="0" name="17_naive_50.png"/>
                    <pic:cNvPicPr/>
                  </pic:nvPicPr>
                  <pic:blipFill>
                    <a:blip r:embed="rId28"/>
                    <a:stretch>
                      <a:fillRect/>
                    </a:stretch>
                  </pic:blipFill>
                  <pic:spPr>
                    <a:xfrm>
                      <a:off x="0" y="0"/>
                      <a:ext cx="5897880" cy="3535036"/>
                    </a:xfrm>
                    <a:prstGeom prst="rect"/>
                  </pic:spPr>
                </pic:pic>
              </a:graphicData>
            </a:graphic>
          </wp:inline>
        </w:drawing>
      </w:r>
    </w:p>
    <w:p>
      <w:pPr>
        <w:spacing w:after="80"/>
        <w:jc w:val="center"/>
      </w:pPr>
      <w:r>
        <w:rPr>
          <w:rFonts w:ascii="Arial" w:hAnsi="Arial"/>
          <w:i/>
          <w:sz w:val="17"/>
        </w:rPr>
        <w:t>Figure 19. Naive endpoint at page size 50 with 51 SQL queries.</w:t>
      </w:r>
    </w:p>
    <w:p>
      <w:r>
        <w:br w:type="page"/>
      </w:r>
    </w:p>
    <w:p>
      <w:pPr>
        <w:pStyle w:val="Heading2"/>
      </w:pPr>
      <w:r>
        <w:t>3.4 Fixed endpoint at page size 50</w:t>
      </w:r>
    </w:p>
    <w:p>
      <w:pPr>
        <w:spacing w:after="80"/>
      </w:pPr>
      <w:r>
        <w:t>The eager-loading implementation returns the same record and event structure using one SQL statement.</w:t>
      </w:r>
    </w:p>
    <w:p>
      <w:pPr>
        <w:keepLines/>
        <w:spacing w:before="80" w:after="80" w:line="216" w:lineRule="auto"/>
        <w:ind w:left="173" w:right="173"/>
        <w:shd w:fill="F3F4F6"/>
      </w:pPr>
      <w:r>
        <w:rPr>
          <w:rFonts w:ascii="Arial" w:hAnsi="Arial"/>
          <w:b/>
          <w:sz w:val="16"/>
        </w:rPr>
        <w:t>Measured request</w:t>
        <w:br/>
      </w:r>
      <w:r>
        <w:rPr>
          <w:rFonts w:ascii="Courier New" w:hAnsi="Courier New" w:eastAsia="Courier New"/>
          <w:sz w:val="14"/>
        </w:rPr>
        <w:t>GET /api/v1/recalls/fixed?page_size=50</w:t>
        <w:br/>
        <w:t>Expected SQL statements: 1</w:t>
      </w:r>
    </w:p>
    <w:p>
      <w:pPr>
        <w:spacing w:before="80" w:after="40"/>
        <w:jc w:val="center"/>
      </w:pPr>
      <w:r>
        <w:drawing>
          <wp:inline xmlns:a="http://schemas.openxmlformats.org/drawingml/2006/main" xmlns:pic="http://schemas.openxmlformats.org/drawingml/2006/picture">
            <wp:extent cx="5897880" cy="3535036"/>
            <wp:docPr id="20" name="Picture 20"/>
            <wp:cNvGraphicFramePr>
              <a:graphicFrameLocks noChangeAspect="1"/>
            </wp:cNvGraphicFramePr>
            <a:graphic>
              <a:graphicData uri="http://schemas.openxmlformats.org/drawingml/2006/picture">
                <pic:pic>
                  <pic:nvPicPr>
                    <pic:cNvPr id="0" name="18_fixed_50.png"/>
                    <pic:cNvPicPr/>
                  </pic:nvPicPr>
                  <pic:blipFill>
                    <a:blip r:embed="rId29"/>
                    <a:stretch>
                      <a:fillRect/>
                    </a:stretch>
                  </pic:blipFill>
                  <pic:spPr>
                    <a:xfrm>
                      <a:off x="0" y="0"/>
                      <a:ext cx="5897880" cy="3535036"/>
                    </a:xfrm>
                    <a:prstGeom prst="rect"/>
                  </pic:spPr>
                </pic:pic>
              </a:graphicData>
            </a:graphic>
          </wp:inline>
        </w:drawing>
      </w:r>
    </w:p>
    <w:p>
      <w:pPr>
        <w:spacing w:after="80"/>
        <w:jc w:val="center"/>
      </w:pPr>
      <w:r>
        <w:rPr>
          <w:rFonts w:ascii="Arial" w:hAnsi="Arial"/>
          <w:i/>
          <w:sz w:val="17"/>
        </w:rPr>
        <w:t>Figure 20. Fixed endpoint at page size 50 with one SQL query.</w:t>
      </w:r>
    </w:p>
    <w:p>
      <w:r>
        <w:br w:type="page"/>
      </w:r>
    </w:p>
    <w:p>
      <w:pPr>
        <w:pStyle w:val="Heading2"/>
      </w:pPr>
      <w:r>
        <w:t>3.5 Naive endpoint at page size 200</w:t>
      </w:r>
    </w:p>
    <w:p>
      <w:pPr>
        <w:spacing w:after="80"/>
      </w:pPr>
      <w:r>
        <w:t>At the largest page size, the naive endpoint issues 201 statements and shows the linear query-growth problem clearly.</w:t>
      </w:r>
    </w:p>
    <w:p>
      <w:pPr>
        <w:keepLines/>
        <w:spacing w:before="80" w:after="80" w:line="216" w:lineRule="auto"/>
        <w:ind w:left="173" w:right="173"/>
        <w:shd w:fill="F3F4F6"/>
      </w:pPr>
      <w:r>
        <w:rPr>
          <w:rFonts w:ascii="Arial" w:hAnsi="Arial"/>
          <w:b/>
          <w:sz w:val="16"/>
        </w:rPr>
        <w:t>Measured request</w:t>
        <w:br/>
      </w:r>
      <w:r>
        <w:rPr>
          <w:rFonts w:ascii="Courier New" w:hAnsi="Courier New" w:eastAsia="Courier New"/>
          <w:sz w:val="14"/>
        </w:rPr>
        <w:t>GET /api/v1/recalls/naive?page_size=200</w:t>
        <w:br/>
        <w:t>Expected SQL statements: 1 + page_size = 201</w:t>
      </w:r>
    </w:p>
    <w:p>
      <w:pPr>
        <w:spacing w:before="80" w:after="40"/>
        <w:jc w:val="center"/>
      </w:pPr>
      <w:r>
        <w:drawing>
          <wp:inline xmlns:a="http://schemas.openxmlformats.org/drawingml/2006/main" xmlns:pic="http://schemas.openxmlformats.org/drawingml/2006/picture">
            <wp:extent cx="5897880" cy="3535036"/>
            <wp:docPr id="21" name="Picture 21"/>
            <wp:cNvGraphicFramePr>
              <a:graphicFrameLocks noChangeAspect="1"/>
            </wp:cNvGraphicFramePr>
            <a:graphic>
              <a:graphicData uri="http://schemas.openxmlformats.org/drawingml/2006/picture">
                <pic:pic>
                  <pic:nvPicPr>
                    <pic:cNvPr id="0" name="19_naive_200.png"/>
                    <pic:cNvPicPr/>
                  </pic:nvPicPr>
                  <pic:blipFill>
                    <a:blip r:embed="rId30"/>
                    <a:stretch>
                      <a:fillRect/>
                    </a:stretch>
                  </pic:blipFill>
                  <pic:spPr>
                    <a:xfrm>
                      <a:off x="0" y="0"/>
                      <a:ext cx="5897880" cy="3535036"/>
                    </a:xfrm>
                    <a:prstGeom prst="rect"/>
                  </pic:spPr>
                </pic:pic>
              </a:graphicData>
            </a:graphic>
          </wp:inline>
        </w:drawing>
      </w:r>
    </w:p>
    <w:p>
      <w:pPr>
        <w:spacing w:after="80"/>
        <w:jc w:val="center"/>
      </w:pPr>
      <w:r>
        <w:rPr>
          <w:rFonts w:ascii="Arial" w:hAnsi="Arial"/>
          <w:i/>
          <w:sz w:val="17"/>
        </w:rPr>
        <w:t>Figure 21. Naive endpoint at page size 200 with 201 SQL queries.</w:t>
      </w:r>
    </w:p>
    <w:p>
      <w:r>
        <w:br w:type="page"/>
      </w:r>
    </w:p>
    <w:p>
      <w:pPr>
        <w:pStyle w:val="Heading2"/>
      </w:pPr>
      <w:r>
        <w:t>3.6 Fixed endpoint at page size 200</w:t>
      </w:r>
    </w:p>
    <w:p>
      <w:pPr>
        <w:spacing w:after="80"/>
      </w:pPr>
      <w:r>
        <w:t>The fixed endpoint still performs one statement even when 200 records are returned.</w:t>
      </w:r>
    </w:p>
    <w:p>
      <w:pPr>
        <w:keepLines/>
        <w:spacing w:before="80" w:after="80" w:line="216" w:lineRule="auto"/>
        <w:ind w:left="173" w:right="173"/>
        <w:shd w:fill="F3F4F6"/>
      </w:pPr>
      <w:r>
        <w:rPr>
          <w:rFonts w:ascii="Arial" w:hAnsi="Arial"/>
          <w:b/>
          <w:sz w:val="16"/>
        </w:rPr>
        <w:t>Measured request</w:t>
        <w:br/>
      </w:r>
      <w:r>
        <w:rPr>
          <w:rFonts w:ascii="Courier New" w:hAnsi="Courier New" w:eastAsia="Courier New"/>
          <w:sz w:val="14"/>
        </w:rPr>
        <w:t>GET /api/v1/recalls/fixed?page_size=200</w:t>
        <w:br/>
        <w:t>Expected SQL statements: 1</w:t>
      </w:r>
    </w:p>
    <w:p>
      <w:pPr>
        <w:spacing w:before="80" w:after="40"/>
        <w:jc w:val="center"/>
      </w:pPr>
      <w:r>
        <w:drawing>
          <wp:inline xmlns:a="http://schemas.openxmlformats.org/drawingml/2006/main" xmlns:pic="http://schemas.openxmlformats.org/drawingml/2006/picture">
            <wp:extent cx="5897880" cy="3535036"/>
            <wp:docPr id="22" name="Picture 22"/>
            <wp:cNvGraphicFramePr>
              <a:graphicFrameLocks noChangeAspect="1"/>
            </wp:cNvGraphicFramePr>
            <a:graphic>
              <a:graphicData uri="http://schemas.openxmlformats.org/drawingml/2006/picture">
                <pic:pic>
                  <pic:nvPicPr>
                    <pic:cNvPr id="0" name="20_fixed_200.png"/>
                    <pic:cNvPicPr/>
                  </pic:nvPicPr>
                  <pic:blipFill>
                    <a:blip r:embed="rId31"/>
                    <a:stretch>
                      <a:fillRect/>
                    </a:stretch>
                  </pic:blipFill>
                  <pic:spPr>
                    <a:xfrm>
                      <a:off x="0" y="0"/>
                      <a:ext cx="5897880" cy="3535036"/>
                    </a:xfrm>
                    <a:prstGeom prst="rect"/>
                  </pic:spPr>
                </pic:pic>
              </a:graphicData>
            </a:graphic>
          </wp:inline>
        </w:drawing>
      </w:r>
    </w:p>
    <w:p>
      <w:pPr>
        <w:spacing w:after="80"/>
        <w:jc w:val="center"/>
      </w:pPr>
      <w:r>
        <w:rPr>
          <w:rFonts w:ascii="Arial" w:hAnsi="Arial"/>
          <w:i/>
          <w:sz w:val="17"/>
        </w:rPr>
        <w:t>Figure 22. Fixed endpoint at page size 200 with one SQL query.</w:t>
      </w:r>
    </w:p>
    <w:p>
      <w:r>
        <w:br w:type="page"/>
      </w:r>
    </w:p>
    <w:p>
      <w:pPr>
        <w:pStyle w:val="Heading2"/>
      </w:pPr>
      <w:r>
        <w:t>3.7 Latency and SQL statement results</w:t>
      </w:r>
    </w:p>
    <w:p>
      <w:pPr>
        <w:keepLines/>
        <w:spacing w:before="80" w:after="80" w:line="216" w:lineRule="auto"/>
        <w:ind w:left="173" w:right="173"/>
        <w:shd w:fill="F3F4F6"/>
      </w:pPr>
      <w:r>
        <w:rPr>
          <w:rFonts w:ascii="Arial" w:hAnsi="Arial"/>
          <w:b/>
          <w:sz w:val="16"/>
        </w:rPr>
        <w:t>Experiment loop</w:t>
        <w:br/>
      </w:r>
      <w:r>
        <w:rPr>
          <w:rFonts w:ascii="Courier New" w:hAnsi="Courier New" w:eastAsia="Courier New"/>
          <w:sz w:val="14"/>
        </w:rPr>
        <w:t xml:space="preserve">        for page_size in PAGE_SIZES:</w:t>
        <w:br/>
        <w:t xml:space="preserve">            for implementation in IMPLEMENTATIONS:</w:t>
        <w:br/>
        <w:t xml:space="preserve">                endpoint = f"/api/v1/recalls/{implementation}"</w:t>
        <w:br/>
        <w:t xml:space="preserve">                for run_number in range(1, RUNS_PER_CASE + 1):</w:t>
        <w:br/>
        <w:t xml:space="preserve">                    started = time.perf_counter()</w:t>
        <w:br/>
        <w:t xml:space="preserve">                    response = client.get(endpoint, params={"page_size": page_size})</w:t>
        <w:br/>
        <w:t xml:space="preserve">                    latency_ms = (time.perf_counter() - started) * 1000</w:t>
        <w:br/>
        <w:t xml:space="preserve">                    response.raise_for_status()</w:t>
        <w:br/>
        <w:t xml:space="preserve">                    body = response.json()</w:t>
        <w:br/>
        <w:t xml:space="preserve">                    rows.append(</w:t>
        <w:br/>
        <w:t xml:space="preserve">                        {</w:t>
        <w:br/>
        <w:t xml:space="preserve">                            "timestamp_utc": datetime.now(timezone.utc).isoformat(),</w:t>
        <w:br/>
        <w:t xml:space="preserve">                            "implementation": implementation,</w:t>
        <w:br/>
        <w:t xml:space="preserve">                            "page_size": page_size,</w:t>
        <w:br/>
        <w:t xml:space="preserve">                            "run": run_number,</w:t>
        <w:br/>
        <w:t xml:space="preserve">                            "sql_queries": int(response.headers["X-SQL-Query-Count"]),</w:t>
        <w:br/>
        <w:t xml:space="preserve">                            "latency_ms": round(latency_ms, 3),</w:t>
        <w:br/>
        <w:t xml:space="preserve">                            "records_returned": len(body["records"]),</w:t>
        <w:br/>
        <w:t xml:space="preserve">                        }</w:t>
        <w:br/>
        <w:t xml:space="preserve">                    )</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52"/>
        <w:gridCol w:w="1452"/>
        <w:gridCol w:w="1452"/>
        <w:gridCol w:w="1452"/>
        <w:gridCol w:w="1452"/>
        <w:gridCol w:w="1452"/>
        <w:gridCol w:w="1452"/>
      </w:tblGrid>
      <w:tr>
        <w:trPr>
          <w:tblHeader w:val="true"/>
        </w:trPr>
        <w:tc>
          <w:tcPr>
            <w:tcW w:type="dxa" w:w="1008"/>
            <w:shd w:fill="1F4E78"/>
            <w:vAlign w:val="center"/>
            <w:tcMar>
              <w:top w:w="100" w:type="dxa"/>
              <w:start w:w="110" w:type="dxa"/>
              <w:bottom w:w="100" w:type="dxa"/>
              <w:end w:w="110" w:type="dxa"/>
            </w:tcMar>
          </w:tcPr>
          <w:p>
            <w:pPr>
              <w:jc w:val="center"/>
            </w:pPr>
            <w:r>
              <w:rPr>
                <w:b/>
                <w:color w:val="FFFFFF"/>
                <w:sz w:val="17"/>
              </w:rPr>
              <w:t>Page size</w:t>
            </w:r>
          </w:p>
        </w:tc>
        <w:tc>
          <w:tcPr>
            <w:tcW w:type="dxa" w:w="1152"/>
            <w:shd w:fill="1F4E78"/>
            <w:vAlign w:val="center"/>
            <w:tcMar>
              <w:top w:w="100" w:type="dxa"/>
              <w:start w:w="110" w:type="dxa"/>
              <w:bottom w:w="100" w:type="dxa"/>
              <w:end w:w="110" w:type="dxa"/>
            </w:tcMar>
          </w:tcPr>
          <w:p>
            <w:pPr>
              <w:jc w:val="center"/>
            </w:pPr>
            <w:r>
              <w:rPr>
                <w:b/>
                <w:color w:val="FFFFFF"/>
                <w:sz w:val="17"/>
              </w:rPr>
              <w:t>Version</w:t>
            </w:r>
          </w:p>
        </w:tc>
        <w:tc>
          <w:tcPr>
            <w:tcW w:type="dxa" w:w="1080"/>
            <w:shd w:fill="1F4E78"/>
            <w:vAlign w:val="center"/>
            <w:tcMar>
              <w:top w:w="100" w:type="dxa"/>
              <w:start w:w="110" w:type="dxa"/>
              <w:bottom w:w="100" w:type="dxa"/>
              <w:end w:w="110" w:type="dxa"/>
            </w:tcMar>
          </w:tcPr>
          <w:p>
            <w:pPr>
              <w:jc w:val="center"/>
            </w:pPr>
            <w:r>
              <w:rPr>
                <w:b/>
                <w:color w:val="FFFFFF"/>
                <w:sz w:val="17"/>
              </w:rPr>
              <w:t>SQL/req</w:t>
            </w:r>
          </w:p>
        </w:tc>
        <w:tc>
          <w:tcPr>
            <w:tcW w:type="dxa" w:w="1152"/>
            <w:shd w:fill="1F4E78"/>
            <w:vAlign w:val="center"/>
            <w:tcMar>
              <w:top w:w="100" w:type="dxa"/>
              <w:start w:w="110" w:type="dxa"/>
              <w:bottom w:w="100" w:type="dxa"/>
              <w:end w:w="110" w:type="dxa"/>
            </w:tcMar>
          </w:tcPr>
          <w:p>
            <w:pPr>
              <w:jc w:val="center"/>
            </w:pPr>
            <w:r>
              <w:rPr>
                <w:b/>
                <w:color w:val="FFFFFF"/>
                <w:sz w:val="17"/>
              </w:rPr>
              <w:t>p50 ms</w:t>
            </w:r>
          </w:p>
        </w:tc>
        <w:tc>
          <w:tcPr>
            <w:tcW w:type="dxa" w:w="1152"/>
            <w:shd w:fill="1F4E78"/>
            <w:vAlign w:val="center"/>
            <w:tcMar>
              <w:top w:w="100" w:type="dxa"/>
              <w:start w:w="110" w:type="dxa"/>
              <w:bottom w:w="100" w:type="dxa"/>
              <w:end w:w="110" w:type="dxa"/>
            </w:tcMar>
          </w:tcPr>
          <w:p>
            <w:pPr>
              <w:jc w:val="center"/>
            </w:pPr>
            <w:r>
              <w:rPr>
                <w:b/>
                <w:color w:val="FFFFFF"/>
                <w:sz w:val="17"/>
              </w:rPr>
              <w:t>p95 ms</w:t>
            </w:r>
          </w:p>
        </w:tc>
        <w:tc>
          <w:tcPr>
            <w:tcW w:type="dxa" w:w="1152"/>
            <w:shd w:fill="1F4E78"/>
            <w:vAlign w:val="center"/>
            <w:tcMar>
              <w:top w:w="100" w:type="dxa"/>
              <w:start w:w="110" w:type="dxa"/>
              <w:bottom w:w="100" w:type="dxa"/>
              <w:end w:w="110" w:type="dxa"/>
            </w:tcMar>
          </w:tcPr>
          <w:p>
            <w:pPr>
              <w:jc w:val="center"/>
            </w:pPr>
            <w:r>
              <w:rPr>
                <w:b/>
                <w:color w:val="FFFFFF"/>
                <w:sz w:val="17"/>
              </w:rPr>
              <w:t>p99 ms</w:t>
            </w:r>
          </w:p>
        </w:tc>
        <w:tc>
          <w:tcPr>
            <w:tcW w:type="dxa" w:w="1152"/>
            <w:shd w:fill="1F4E78"/>
            <w:vAlign w:val="center"/>
            <w:tcMar>
              <w:top w:w="100" w:type="dxa"/>
              <w:start w:w="110" w:type="dxa"/>
              <w:bottom w:w="100" w:type="dxa"/>
              <w:end w:w="110" w:type="dxa"/>
            </w:tcMar>
          </w:tcPr>
          <w:p>
            <w:pPr>
              <w:jc w:val="center"/>
            </w:pPr>
            <w:r>
              <w:rPr>
                <w:b/>
                <w:color w:val="FFFFFF"/>
                <w:sz w:val="17"/>
              </w:rPr>
              <w:t>Speed-up</w:t>
            </w:r>
          </w:p>
        </w:tc>
      </w:tr>
      <w:tr>
        <w:tc>
          <w:tcPr>
            <w:tcW w:type="dxa" w:w="1008"/>
            <w:vAlign w:val="center"/>
            <w:tcMar>
              <w:top w:w="100" w:type="dxa"/>
              <w:start w:w="110" w:type="dxa"/>
              <w:bottom w:w="100" w:type="dxa"/>
              <w:end w:w="110" w:type="dxa"/>
            </w:tcMar>
          </w:tcPr>
          <w:p>
            <w:pPr>
              <w:jc w:val="left"/>
            </w:pPr>
            <w:r>
              <w:rPr>
                <w:sz w:val="17"/>
              </w:rPr>
              <w:t>10</w:t>
            </w:r>
          </w:p>
        </w:tc>
        <w:tc>
          <w:tcPr>
            <w:tcW w:type="dxa" w:w="1152"/>
            <w:vAlign w:val="center"/>
            <w:tcMar>
              <w:top w:w="100" w:type="dxa"/>
              <w:start w:w="110" w:type="dxa"/>
              <w:bottom w:w="100" w:type="dxa"/>
              <w:end w:w="110" w:type="dxa"/>
            </w:tcMar>
          </w:tcPr>
          <w:p>
            <w:pPr>
              <w:jc w:val="center"/>
            </w:pPr>
            <w:r>
              <w:rPr>
                <w:sz w:val="17"/>
              </w:rPr>
              <w:t>naive</w:t>
            </w:r>
          </w:p>
        </w:tc>
        <w:tc>
          <w:tcPr>
            <w:tcW w:type="dxa" w:w="1080"/>
            <w:vAlign w:val="center"/>
            <w:tcMar>
              <w:top w:w="100" w:type="dxa"/>
              <w:start w:w="110" w:type="dxa"/>
              <w:bottom w:w="100" w:type="dxa"/>
              <w:end w:w="110" w:type="dxa"/>
            </w:tcMar>
          </w:tcPr>
          <w:p>
            <w:pPr>
              <w:jc w:val="center"/>
            </w:pPr>
            <w:r>
              <w:rPr>
                <w:sz w:val="17"/>
              </w:rPr>
              <w:t>11</w:t>
            </w:r>
          </w:p>
        </w:tc>
        <w:tc>
          <w:tcPr>
            <w:tcW w:type="dxa" w:w="1152"/>
            <w:vAlign w:val="center"/>
            <w:tcMar>
              <w:top w:w="100" w:type="dxa"/>
              <w:start w:w="110" w:type="dxa"/>
              <w:bottom w:w="100" w:type="dxa"/>
              <w:end w:w="110" w:type="dxa"/>
            </w:tcMar>
          </w:tcPr>
          <w:p>
            <w:pPr>
              <w:jc w:val="center"/>
            </w:pPr>
            <w:r>
              <w:rPr>
                <w:sz w:val="17"/>
              </w:rPr>
              <w:t>6.023</w:t>
            </w:r>
          </w:p>
        </w:tc>
        <w:tc>
          <w:tcPr>
            <w:tcW w:type="dxa" w:w="1152"/>
            <w:vAlign w:val="center"/>
            <w:tcMar>
              <w:top w:w="100" w:type="dxa"/>
              <w:start w:w="110" w:type="dxa"/>
              <w:bottom w:w="100" w:type="dxa"/>
              <w:end w:w="110" w:type="dxa"/>
            </w:tcMar>
          </w:tcPr>
          <w:p>
            <w:pPr>
              <w:jc w:val="center"/>
            </w:pPr>
            <w:r>
              <w:rPr>
                <w:sz w:val="17"/>
              </w:rPr>
              <w:t>7.935</w:t>
            </w:r>
          </w:p>
        </w:tc>
        <w:tc>
          <w:tcPr>
            <w:tcW w:type="dxa" w:w="1152"/>
            <w:vAlign w:val="center"/>
            <w:tcMar>
              <w:top w:w="100" w:type="dxa"/>
              <w:start w:w="110" w:type="dxa"/>
              <w:bottom w:w="100" w:type="dxa"/>
              <w:end w:w="110" w:type="dxa"/>
            </w:tcMar>
          </w:tcPr>
          <w:p>
            <w:pPr>
              <w:jc w:val="center"/>
            </w:pPr>
            <w:r>
              <w:rPr>
                <w:sz w:val="17"/>
              </w:rPr>
              <w:t>8.608</w:t>
            </w:r>
          </w:p>
        </w:tc>
        <w:tc>
          <w:tcPr>
            <w:tcW w:type="dxa" w:w="1152"/>
            <w:vAlign w:val="center"/>
            <w:tcMar>
              <w:top w:w="100" w:type="dxa"/>
              <w:start w:w="110" w:type="dxa"/>
              <w:bottom w:w="100" w:type="dxa"/>
              <w:end w:w="110" w:type="dxa"/>
            </w:tcMar>
          </w:tcPr>
          <w:p>
            <w:pPr>
              <w:jc w:val="center"/>
            </w:pPr>
            <w:r>
              <w:rPr>
                <w:sz w:val="17"/>
              </w:rPr>
              <w:t>-</w:t>
            </w:r>
          </w:p>
        </w:tc>
      </w:tr>
      <w:tr>
        <w:tc>
          <w:tcPr>
            <w:tcW w:type="dxa" w:w="1008"/>
            <w:vAlign w:val="center"/>
            <w:tcMar>
              <w:top w:w="100" w:type="dxa"/>
              <w:start w:w="110" w:type="dxa"/>
              <w:bottom w:w="100" w:type="dxa"/>
              <w:end w:w="110" w:type="dxa"/>
            </w:tcMar>
            <w:shd w:fill="EEF4F8"/>
          </w:tcPr>
          <w:p>
            <w:pPr>
              <w:jc w:val="left"/>
            </w:pPr>
            <w:r>
              <w:rPr>
                <w:sz w:val="17"/>
              </w:rPr>
              <w:t>10</w:t>
            </w:r>
          </w:p>
        </w:tc>
        <w:tc>
          <w:tcPr>
            <w:tcW w:type="dxa" w:w="1152"/>
            <w:vAlign w:val="center"/>
            <w:tcMar>
              <w:top w:w="100" w:type="dxa"/>
              <w:start w:w="110" w:type="dxa"/>
              <w:bottom w:w="100" w:type="dxa"/>
              <w:end w:w="110" w:type="dxa"/>
            </w:tcMar>
            <w:shd w:fill="EEF4F8"/>
          </w:tcPr>
          <w:p>
            <w:pPr>
              <w:jc w:val="center"/>
            </w:pPr>
            <w:r>
              <w:rPr>
                <w:sz w:val="17"/>
              </w:rPr>
              <w:t>fixed</w:t>
            </w:r>
          </w:p>
        </w:tc>
        <w:tc>
          <w:tcPr>
            <w:tcW w:type="dxa" w:w="1080"/>
            <w:vAlign w:val="center"/>
            <w:tcMar>
              <w:top w:w="100" w:type="dxa"/>
              <w:start w:w="110" w:type="dxa"/>
              <w:bottom w:w="100" w:type="dxa"/>
              <w:end w:w="110" w:type="dxa"/>
            </w:tcMar>
            <w:shd w:fill="EEF4F8"/>
          </w:tcPr>
          <w:p>
            <w:pPr>
              <w:jc w:val="center"/>
            </w:pPr>
            <w:r>
              <w:rPr>
                <w:sz w:val="17"/>
              </w:rPr>
              <w:t>1</w:t>
            </w:r>
          </w:p>
        </w:tc>
        <w:tc>
          <w:tcPr>
            <w:tcW w:type="dxa" w:w="1152"/>
            <w:vAlign w:val="center"/>
            <w:tcMar>
              <w:top w:w="100" w:type="dxa"/>
              <w:start w:w="110" w:type="dxa"/>
              <w:bottom w:w="100" w:type="dxa"/>
              <w:end w:w="110" w:type="dxa"/>
            </w:tcMar>
            <w:shd w:fill="EEF4F8"/>
          </w:tcPr>
          <w:p>
            <w:pPr>
              <w:jc w:val="center"/>
            </w:pPr>
            <w:r>
              <w:rPr>
                <w:sz w:val="17"/>
              </w:rPr>
              <w:t>3.303</w:t>
            </w:r>
          </w:p>
        </w:tc>
        <w:tc>
          <w:tcPr>
            <w:tcW w:type="dxa" w:w="1152"/>
            <w:vAlign w:val="center"/>
            <w:tcMar>
              <w:top w:w="100" w:type="dxa"/>
              <w:start w:w="110" w:type="dxa"/>
              <w:bottom w:w="100" w:type="dxa"/>
              <w:end w:w="110" w:type="dxa"/>
            </w:tcMar>
            <w:shd w:fill="EEF4F8"/>
          </w:tcPr>
          <w:p>
            <w:pPr>
              <w:jc w:val="center"/>
            </w:pPr>
            <w:r>
              <w:rPr>
                <w:sz w:val="17"/>
              </w:rPr>
              <w:t>8.523</w:t>
            </w:r>
          </w:p>
        </w:tc>
        <w:tc>
          <w:tcPr>
            <w:tcW w:type="dxa" w:w="1152"/>
            <w:vAlign w:val="center"/>
            <w:tcMar>
              <w:top w:w="100" w:type="dxa"/>
              <w:start w:w="110" w:type="dxa"/>
              <w:bottom w:w="100" w:type="dxa"/>
              <w:end w:w="110" w:type="dxa"/>
            </w:tcMar>
            <w:shd w:fill="EEF4F8"/>
          </w:tcPr>
          <w:p>
            <w:pPr>
              <w:jc w:val="center"/>
            </w:pPr>
            <w:r>
              <w:rPr>
                <w:sz w:val="17"/>
              </w:rPr>
              <w:t>25.920</w:t>
            </w:r>
          </w:p>
        </w:tc>
        <w:tc>
          <w:tcPr>
            <w:tcW w:type="dxa" w:w="1152"/>
            <w:vAlign w:val="center"/>
            <w:tcMar>
              <w:top w:w="100" w:type="dxa"/>
              <w:start w:w="110" w:type="dxa"/>
              <w:bottom w:w="100" w:type="dxa"/>
              <w:end w:w="110" w:type="dxa"/>
            </w:tcMar>
            <w:shd w:fill="EEF4F8"/>
          </w:tcPr>
          <w:p>
            <w:pPr>
              <w:jc w:val="center"/>
            </w:pPr>
            <w:r>
              <w:rPr>
                <w:sz w:val="17"/>
              </w:rPr>
              <w:t>1.82x</w:t>
            </w:r>
          </w:p>
        </w:tc>
      </w:tr>
      <w:tr>
        <w:tc>
          <w:tcPr>
            <w:tcW w:type="dxa" w:w="1008"/>
            <w:vAlign w:val="center"/>
            <w:tcMar>
              <w:top w:w="100" w:type="dxa"/>
              <w:start w:w="110" w:type="dxa"/>
              <w:bottom w:w="100" w:type="dxa"/>
              <w:end w:w="110" w:type="dxa"/>
            </w:tcMar>
          </w:tcPr>
          <w:p>
            <w:pPr>
              <w:jc w:val="left"/>
            </w:pPr>
            <w:r>
              <w:rPr>
                <w:sz w:val="17"/>
              </w:rPr>
              <w:t>50</w:t>
            </w:r>
          </w:p>
        </w:tc>
        <w:tc>
          <w:tcPr>
            <w:tcW w:type="dxa" w:w="1152"/>
            <w:vAlign w:val="center"/>
            <w:tcMar>
              <w:top w:w="100" w:type="dxa"/>
              <w:start w:w="110" w:type="dxa"/>
              <w:bottom w:w="100" w:type="dxa"/>
              <w:end w:w="110" w:type="dxa"/>
            </w:tcMar>
          </w:tcPr>
          <w:p>
            <w:pPr>
              <w:jc w:val="center"/>
            </w:pPr>
            <w:r>
              <w:rPr>
                <w:sz w:val="17"/>
              </w:rPr>
              <w:t>naive</w:t>
            </w:r>
          </w:p>
        </w:tc>
        <w:tc>
          <w:tcPr>
            <w:tcW w:type="dxa" w:w="1080"/>
            <w:vAlign w:val="center"/>
            <w:tcMar>
              <w:top w:w="100" w:type="dxa"/>
              <w:start w:w="110" w:type="dxa"/>
              <w:bottom w:w="100" w:type="dxa"/>
              <w:end w:w="110" w:type="dxa"/>
            </w:tcMar>
          </w:tcPr>
          <w:p>
            <w:pPr>
              <w:jc w:val="center"/>
            </w:pPr>
            <w:r>
              <w:rPr>
                <w:sz w:val="17"/>
              </w:rPr>
              <w:t>51</w:t>
            </w:r>
          </w:p>
        </w:tc>
        <w:tc>
          <w:tcPr>
            <w:tcW w:type="dxa" w:w="1152"/>
            <w:vAlign w:val="center"/>
            <w:tcMar>
              <w:top w:w="100" w:type="dxa"/>
              <w:start w:w="110" w:type="dxa"/>
              <w:bottom w:w="100" w:type="dxa"/>
              <w:end w:w="110" w:type="dxa"/>
            </w:tcMar>
          </w:tcPr>
          <w:p>
            <w:pPr>
              <w:jc w:val="center"/>
            </w:pPr>
            <w:r>
              <w:rPr>
                <w:sz w:val="17"/>
              </w:rPr>
              <w:t>18.035</w:t>
            </w:r>
          </w:p>
        </w:tc>
        <w:tc>
          <w:tcPr>
            <w:tcW w:type="dxa" w:w="1152"/>
            <w:vAlign w:val="center"/>
            <w:tcMar>
              <w:top w:w="100" w:type="dxa"/>
              <w:start w:w="110" w:type="dxa"/>
              <w:bottom w:w="100" w:type="dxa"/>
              <w:end w:w="110" w:type="dxa"/>
            </w:tcMar>
          </w:tcPr>
          <w:p>
            <w:pPr>
              <w:jc w:val="center"/>
            </w:pPr>
            <w:r>
              <w:rPr>
                <w:sz w:val="17"/>
              </w:rPr>
              <w:t>20.308</w:t>
            </w:r>
          </w:p>
        </w:tc>
        <w:tc>
          <w:tcPr>
            <w:tcW w:type="dxa" w:w="1152"/>
            <w:vAlign w:val="center"/>
            <w:tcMar>
              <w:top w:w="100" w:type="dxa"/>
              <w:start w:w="110" w:type="dxa"/>
              <w:bottom w:w="100" w:type="dxa"/>
              <w:end w:w="110" w:type="dxa"/>
            </w:tcMar>
          </w:tcPr>
          <w:p>
            <w:pPr>
              <w:jc w:val="center"/>
            </w:pPr>
            <w:r>
              <w:rPr>
                <w:sz w:val="17"/>
              </w:rPr>
              <w:t>22.296</w:t>
            </w:r>
          </w:p>
        </w:tc>
        <w:tc>
          <w:tcPr>
            <w:tcW w:type="dxa" w:w="1152"/>
            <w:vAlign w:val="center"/>
            <w:tcMar>
              <w:top w:w="100" w:type="dxa"/>
              <w:start w:w="110" w:type="dxa"/>
              <w:bottom w:w="100" w:type="dxa"/>
              <w:end w:w="110" w:type="dxa"/>
            </w:tcMar>
          </w:tcPr>
          <w:p>
            <w:pPr>
              <w:jc w:val="center"/>
            </w:pPr>
            <w:r>
              <w:rPr>
                <w:sz w:val="17"/>
              </w:rPr>
              <w:t>-</w:t>
            </w:r>
          </w:p>
        </w:tc>
      </w:tr>
      <w:tr>
        <w:tc>
          <w:tcPr>
            <w:tcW w:type="dxa" w:w="1008"/>
            <w:vAlign w:val="center"/>
            <w:tcMar>
              <w:top w:w="100" w:type="dxa"/>
              <w:start w:w="110" w:type="dxa"/>
              <w:bottom w:w="100" w:type="dxa"/>
              <w:end w:w="110" w:type="dxa"/>
            </w:tcMar>
            <w:shd w:fill="EEF4F8"/>
          </w:tcPr>
          <w:p>
            <w:pPr>
              <w:jc w:val="left"/>
            </w:pPr>
            <w:r>
              <w:rPr>
                <w:sz w:val="17"/>
              </w:rPr>
              <w:t>50</w:t>
            </w:r>
          </w:p>
        </w:tc>
        <w:tc>
          <w:tcPr>
            <w:tcW w:type="dxa" w:w="1152"/>
            <w:vAlign w:val="center"/>
            <w:tcMar>
              <w:top w:w="100" w:type="dxa"/>
              <w:start w:w="110" w:type="dxa"/>
              <w:bottom w:w="100" w:type="dxa"/>
              <w:end w:w="110" w:type="dxa"/>
            </w:tcMar>
            <w:shd w:fill="EEF4F8"/>
          </w:tcPr>
          <w:p>
            <w:pPr>
              <w:jc w:val="center"/>
            </w:pPr>
            <w:r>
              <w:rPr>
                <w:sz w:val="17"/>
              </w:rPr>
              <w:t>fixed</w:t>
            </w:r>
          </w:p>
        </w:tc>
        <w:tc>
          <w:tcPr>
            <w:tcW w:type="dxa" w:w="1080"/>
            <w:vAlign w:val="center"/>
            <w:tcMar>
              <w:top w:w="100" w:type="dxa"/>
              <w:start w:w="110" w:type="dxa"/>
              <w:bottom w:w="100" w:type="dxa"/>
              <w:end w:w="110" w:type="dxa"/>
            </w:tcMar>
            <w:shd w:fill="EEF4F8"/>
          </w:tcPr>
          <w:p>
            <w:pPr>
              <w:jc w:val="center"/>
            </w:pPr>
            <w:r>
              <w:rPr>
                <w:sz w:val="17"/>
              </w:rPr>
              <w:t>1</w:t>
            </w:r>
          </w:p>
        </w:tc>
        <w:tc>
          <w:tcPr>
            <w:tcW w:type="dxa" w:w="1152"/>
            <w:vAlign w:val="center"/>
            <w:tcMar>
              <w:top w:w="100" w:type="dxa"/>
              <w:start w:w="110" w:type="dxa"/>
              <w:bottom w:w="100" w:type="dxa"/>
              <w:end w:w="110" w:type="dxa"/>
            </w:tcMar>
            <w:shd w:fill="EEF4F8"/>
          </w:tcPr>
          <w:p>
            <w:pPr>
              <w:jc w:val="center"/>
            </w:pPr>
            <w:r>
              <w:rPr>
                <w:sz w:val="17"/>
              </w:rPr>
              <w:t>5.656</w:t>
            </w:r>
          </w:p>
        </w:tc>
        <w:tc>
          <w:tcPr>
            <w:tcW w:type="dxa" w:w="1152"/>
            <w:vAlign w:val="center"/>
            <w:tcMar>
              <w:top w:w="100" w:type="dxa"/>
              <w:start w:w="110" w:type="dxa"/>
              <w:bottom w:w="100" w:type="dxa"/>
              <w:end w:w="110" w:type="dxa"/>
            </w:tcMar>
            <w:shd w:fill="EEF4F8"/>
          </w:tcPr>
          <w:p>
            <w:pPr>
              <w:jc w:val="center"/>
            </w:pPr>
            <w:r>
              <w:rPr>
                <w:sz w:val="17"/>
              </w:rPr>
              <w:t>7.242</w:t>
            </w:r>
          </w:p>
        </w:tc>
        <w:tc>
          <w:tcPr>
            <w:tcW w:type="dxa" w:w="1152"/>
            <w:vAlign w:val="center"/>
            <w:tcMar>
              <w:top w:w="100" w:type="dxa"/>
              <w:start w:w="110" w:type="dxa"/>
              <w:bottom w:w="100" w:type="dxa"/>
              <w:end w:w="110" w:type="dxa"/>
            </w:tcMar>
            <w:shd w:fill="EEF4F8"/>
          </w:tcPr>
          <w:p>
            <w:pPr>
              <w:jc w:val="center"/>
            </w:pPr>
            <w:r>
              <w:rPr>
                <w:sz w:val="17"/>
              </w:rPr>
              <w:t>19.120</w:t>
            </w:r>
          </w:p>
        </w:tc>
        <w:tc>
          <w:tcPr>
            <w:tcW w:type="dxa" w:w="1152"/>
            <w:vAlign w:val="center"/>
            <w:tcMar>
              <w:top w:w="100" w:type="dxa"/>
              <w:start w:w="110" w:type="dxa"/>
              <w:bottom w:w="100" w:type="dxa"/>
              <w:end w:w="110" w:type="dxa"/>
            </w:tcMar>
            <w:shd w:fill="EEF4F8"/>
          </w:tcPr>
          <w:p>
            <w:pPr>
              <w:jc w:val="center"/>
            </w:pPr>
            <w:r>
              <w:rPr>
                <w:sz w:val="17"/>
              </w:rPr>
              <w:t>3.19x</w:t>
            </w:r>
          </w:p>
        </w:tc>
      </w:tr>
      <w:tr>
        <w:tc>
          <w:tcPr>
            <w:tcW w:type="dxa" w:w="1008"/>
            <w:vAlign w:val="center"/>
            <w:tcMar>
              <w:top w:w="100" w:type="dxa"/>
              <w:start w:w="110" w:type="dxa"/>
              <w:bottom w:w="100" w:type="dxa"/>
              <w:end w:w="110" w:type="dxa"/>
            </w:tcMar>
          </w:tcPr>
          <w:p>
            <w:pPr>
              <w:jc w:val="left"/>
            </w:pPr>
            <w:r>
              <w:rPr>
                <w:sz w:val="17"/>
              </w:rPr>
              <w:t>200</w:t>
            </w:r>
          </w:p>
        </w:tc>
        <w:tc>
          <w:tcPr>
            <w:tcW w:type="dxa" w:w="1152"/>
            <w:vAlign w:val="center"/>
            <w:tcMar>
              <w:top w:w="100" w:type="dxa"/>
              <w:start w:w="110" w:type="dxa"/>
              <w:bottom w:w="100" w:type="dxa"/>
              <w:end w:w="110" w:type="dxa"/>
            </w:tcMar>
          </w:tcPr>
          <w:p>
            <w:pPr>
              <w:jc w:val="center"/>
            </w:pPr>
            <w:r>
              <w:rPr>
                <w:sz w:val="17"/>
              </w:rPr>
              <w:t>naive</w:t>
            </w:r>
          </w:p>
        </w:tc>
        <w:tc>
          <w:tcPr>
            <w:tcW w:type="dxa" w:w="1080"/>
            <w:vAlign w:val="center"/>
            <w:tcMar>
              <w:top w:w="100" w:type="dxa"/>
              <w:start w:w="110" w:type="dxa"/>
              <w:bottom w:w="100" w:type="dxa"/>
              <w:end w:w="110" w:type="dxa"/>
            </w:tcMar>
          </w:tcPr>
          <w:p>
            <w:pPr>
              <w:jc w:val="center"/>
            </w:pPr>
            <w:r>
              <w:rPr>
                <w:sz w:val="17"/>
              </w:rPr>
              <w:t>201</w:t>
            </w:r>
          </w:p>
        </w:tc>
        <w:tc>
          <w:tcPr>
            <w:tcW w:type="dxa" w:w="1152"/>
            <w:vAlign w:val="center"/>
            <w:tcMar>
              <w:top w:w="100" w:type="dxa"/>
              <w:start w:w="110" w:type="dxa"/>
              <w:bottom w:w="100" w:type="dxa"/>
              <w:end w:w="110" w:type="dxa"/>
            </w:tcMar>
          </w:tcPr>
          <w:p>
            <w:pPr>
              <w:jc w:val="center"/>
            </w:pPr>
            <w:r>
              <w:rPr>
                <w:sz w:val="17"/>
              </w:rPr>
              <w:t>59.150</w:t>
            </w:r>
          </w:p>
        </w:tc>
        <w:tc>
          <w:tcPr>
            <w:tcW w:type="dxa" w:w="1152"/>
            <w:vAlign w:val="center"/>
            <w:tcMar>
              <w:top w:w="100" w:type="dxa"/>
              <w:start w:w="110" w:type="dxa"/>
              <w:bottom w:w="100" w:type="dxa"/>
              <w:end w:w="110" w:type="dxa"/>
            </w:tcMar>
          </w:tcPr>
          <w:p>
            <w:pPr>
              <w:jc w:val="center"/>
            </w:pPr>
            <w:r>
              <w:rPr>
                <w:sz w:val="17"/>
              </w:rPr>
              <w:t>72.617</w:t>
            </w:r>
          </w:p>
        </w:tc>
        <w:tc>
          <w:tcPr>
            <w:tcW w:type="dxa" w:w="1152"/>
            <w:vAlign w:val="center"/>
            <w:tcMar>
              <w:top w:w="100" w:type="dxa"/>
              <w:start w:w="110" w:type="dxa"/>
              <w:bottom w:w="100" w:type="dxa"/>
              <w:end w:w="110" w:type="dxa"/>
            </w:tcMar>
          </w:tcPr>
          <w:p>
            <w:pPr>
              <w:jc w:val="center"/>
            </w:pPr>
            <w:r>
              <w:rPr>
                <w:sz w:val="17"/>
              </w:rPr>
              <w:t>74.108</w:t>
            </w:r>
          </w:p>
        </w:tc>
        <w:tc>
          <w:tcPr>
            <w:tcW w:type="dxa" w:w="1152"/>
            <w:vAlign w:val="center"/>
            <w:tcMar>
              <w:top w:w="100" w:type="dxa"/>
              <w:start w:w="110" w:type="dxa"/>
              <w:bottom w:w="100" w:type="dxa"/>
              <w:end w:w="110" w:type="dxa"/>
            </w:tcMar>
          </w:tcPr>
          <w:p>
            <w:pPr>
              <w:jc w:val="center"/>
            </w:pPr>
            <w:r>
              <w:rPr>
                <w:sz w:val="17"/>
              </w:rPr>
              <w:t>-</w:t>
            </w:r>
          </w:p>
        </w:tc>
      </w:tr>
      <w:tr>
        <w:tc>
          <w:tcPr>
            <w:tcW w:type="dxa" w:w="1008"/>
            <w:vAlign w:val="center"/>
            <w:tcMar>
              <w:top w:w="100" w:type="dxa"/>
              <w:start w:w="110" w:type="dxa"/>
              <w:bottom w:w="100" w:type="dxa"/>
              <w:end w:w="110" w:type="dxa"/>
            </w:tcMar>
            <w:shd w:fill="EEF4F8"/>
          </w:tcPr>
          <w:p>
            <w:pPr>
              <w:jc w:val="left"/>
            </w:pPr>
            <w:r>
              <w:rPr>
                <w:sz w:val="17"/>
              </w:rPr>
              <w:t>200</w:t>
            </w:r>
          </w:p>
        </w:tc>
        <w:tc>
          <w:tcPr>
            <w:tcW w:type="dxa" w:w="1152"/>
            <w:vAlign w:val="center"/>
            <w:tcMar>
              <w:top w:w="100" w:type="dxa"/>
              <w:start w:w="110" w:type="dxa"/>
              <w:bottom w:w="100" w:type="dxa"/>
              <w:end w:w="110" w:type="dxa"/>
            </w:tcMar>
            <w:shd w:fill="EEF4F8"/>
          </w:tcPr>
          <w:p>
            <w:pPr>
              <w:jc w:val="center"/>
            </w:pPr>
            <w:r>
              <w:rPr>
                <w:sz w:val="17"/>
              </w:rPr>
              <w:t>fixed</w:t>
            </w:r>
          </w:p>
        </w:tc>
        <w:tc>
          <w:tcPr>
            <w:tcW w:type="dxa" w:w="1080"/>
            <w:vAlign w:val="center"/>
            <w:tcMar>
              <w:top w:w="100" w:type="dxa"/>
              <w:start w:w="110" w:type="dxa"/>
              <w:bottom w:w="100" w:type="dxa"/>
              <w:end w:w="110" w:type="dxa"/>
            </w:tcMar>
            <w:shd w:fill="EEF4F8"/>
          </w:tcPr>
          <w:p>
            <w:pPr>
              <w:jc w:val="center"/>
            </w:pPr>
            <w:r>
              <w:rPr>
                <w:sz w:val="17"/>
              </w:rPr>
              <w:t>1</w:t>
            </w:r>
          </w:p>
        </w:tc>
        <w:tc>
          <w:tcPr>
            <w:tcW w:type="dxa" w:w="1152"/>
            <w:vAlign w:val="center"/>
            <w:tcMar>
              <w:top w:w="100" w:type="dxa"/>
              <w:start w:w="110" w:type="dxa"/>
              <w:bottom w:w="100" w:type="dxa"/>
              <w:end w:w="110" w:type="dxa"/>
            </w:tcMar>
            <w:shd w:fill="EEF4F8"/>
          </w:tcPr>
          <w:p>
            <w:pPr>
              <w:jc w:val="center"/>
            </w:pPr>
            <w:r>
              <w:rPr>
                <w:sz w:val="17"/>
              </w:rPr>
              <w:t>11.273</w:t>
            </w:r>
          </w:p>
        </w:tc>
        <w:tc>
          <w:tcPr>
            <w:tcW w:type="dxa" w:w="1152"/>
            <w:vAlign w:val="center"/>
            <w:tcMar>
              <w:top w:w="100" w:type="dxa"/>
              <w:start w:w="110" w:type="dxa"/>
              <w:bottom w:w="100" w:type="dxa"/>
              <w:end w:w="110" w:type="dxa"/>
            </w:tcMar>
            <w:shd w:fill="EEF4F8"/>
          </w:tcPr>
          <w:p>
            <w:pPr>
              <w:jc w:val="center"/>
            </w:pPr>
            <w:r>
              <w:rPr>
                <w:sz w:val="17"/>
              </w:rPr>
              <w:t>14.457</w:t>
            </w:r>
          </w:p>
        </w:tc>
        <w:tc>
          <w:tcPr>
            <w:tcW w:type="dxa" w:w="1152"/>
            <w:vAlign w:val="center"/>
            <w:tcMar>
              <w:top w:w="100" w:type="dxa"/>
              <w:start w:w="110" w:type="dxa"/>
              <w:bottom w:w="100" w:type="dxa"/>
              <w:end w:w="110" w:type="dxa"/>
            </w:tcMar>
            <w:shd w:fill="EEF4F8"/>
          </w:tcPr>
          <w:p>
            <w:pPr>
              <w:jc w:val="center"/>
            </w:pPr>
            <w:r>
              <w:rPr>
                <w:sz w:val="17"/>
              </w:rPr>
              <w:t>20.258</w:t>
            </w:r>
          </w:p>
        </w:tc>
        <w:tc>
          <w:tcPr>
            <w:tcW w:type="dxa" w:w="1152"/>
            <w:vAlign w:val="center"/>
            <w:tcMar>
              <w:top w:w="100" w:type="dxa"/>
              <w:start w:w="110" w:type="dxa"/>
              <w:bottom w:w="100" w:type="dxa"/>
              <w:end w:w="110" w:type="dxa"/>
            </w:tcMar>
            <w:shd w:fill="EEF4F8"/>
          </w:tcPr>
          <w:p>
            <w:pPr>
              <w:jc w:val="center"/>
            </w:pPr>
            <w:r>
              <w:rPr>
                <w:sz w:val="17"/>
              </w:rPr>
              <w:t>5.25x</w:t>
            </w:r>
          </w:p>
        </w:tc>
      </w:tr>
    </w:tbl>
    <w:p>
      <w:pPr>
        <w:spacing w:after="40"/>
      </w:pPr>
    </w:p>
    <w:p>
      <w:r>
        <w:t>The fixed median speed-up grows from 1.82x at 10 rows to 5.25x at 200 rows because the naive version adds one round trip and one query execution for every returned record. The fixed query count stays constant, so its database overhead grows much more slowly. The p95 and p99 values still vary because local scheduling, connection reuse, serialization, and warm-up noise affect individual requests; the median and query counts show the intended scaling behavior most clearly.</w:t>
      </w:r>
    </w:p>
    <w:p>
      <w:pPr>
        <w:spacing w:before="80" w:after="40"/>
        <w:jc w:val="center"/>
      </w:pPr>
      <w:r>
        <w:drawing>
          <wp:inline xmlns:a="http://schemas.openxmlformats.org/drawingml/2006/main" xmlns:pic="http://schemas.openxmlformats.org/drawingml/2006/picture">
            <wp:extent cx="5897880" cy="3359669"/>
            <wp:docPr id="23" name="Picture 23"/>
            <wp:cNvGraphicFramePr>
              <a:graphicFrameLocks noChangeAspect="1"/>
            </wp:cNvGraphicFramePr>
            <a:graphic>
              <a:graphicData uri="http://schemas.openxmlformats.org/drawingml/2006/picture">
                <pic:pic>
                  <pic:nvPicPr>
                    <pic:cNvPr id="0" name="23_nplus1_metrics.png"/>
                    <pic:cNvPicPr/>
                  </pic:nvPicPr>
                  <pic:blipFill>
                    <a:blip r:embed="rId32"/>
                    <a:stretch>
                      <a:fillRect/>
                    </a:stretch>
                  </pic:blipFill>
                  <pic:spPr>
                    <a:xfrm>
                      <a:off x="0" y="0"/>
                      <a:ext cx="5897880" cy="3359669"/>
                    </a:xfrm>
                    <a:prstGeom prst="rect"/>
                  </pic:spPr>
                </pic:pic>
              </a:graphicData>
            </a:graphic>
          </wp:inline>
        </w:drawing>
      </w:r>
    </w:p>
    <w:p>
      <w:pPr>
        <w:spacing w:after="80"/>
        <w:jc w:val="center"/>
      </w:pPr>
      <w:r>
        <w:rPr>
          <w:rFonts w:ascii="Arial" w:hAnsi="Arial"/>
          <w:i/>
          <w:sz w:val="17"/>
        </w:rPr>
        <w:t>Figure 23. Saved N+1 metrics, index result, and RAG summary.</w:t>
      </w:r>
    </w:p>
    <w:p>
      <w:r>
        <w:br w:type="page"/>
      </w:r>
    </w:p>
    <w:p>
      <w:pPr>
        <w:pStyle w:val="Heading2"/>
      </w:pPr>
      <w:r>
        <w:t>3.8 Index and EXPLAIN comparison</w:t>
      </w:r>
    </w:p>
    <w:p>
      <w:pPr>
        <w:spacing w:after="80"/>
      </w:pPr>
      <w:r>
        <w:t>The experiment drops any earlier copy of the index, captures EXPLAIN, creates an index on category, and captures EXPLAIN again.</w:t>
      </w:r>
    </w:p>
    <w:p>
      <w:pPr>
        <w:keepLines/>
        <w:spacing w:before="80" w:after="80" w:line="216" w:lineRule="auto"/>
        <w:ind w:left="173" w:right="173"/>
        <w:shd w:fill="F3F4F6"/>
      </w:pPr>
      <w:r>
        <w:rPr>
          <w:rFonts w:ascii="Arial" w:hAnsi="Arial"/>
          <w:b/>
          <w:sz w:val="16"/>
        </w:rPr>
        <w:t>run_hw4_explain.py</w:t>
        <w:br/>
      </w:r>
      <w:r>
        <w:rPr>
          <w:rFonts w:ascii="Courier New" w:hAnsi="Courier New" w:eastAsia="Courier New"/>
          <w:sz w:val="14"/>
        </w:rPr>
        <w:t>def main() -&gt; None:</w:t>
        <w:br/>
        <w:t xml:space="preserve">    RAW_DIR.mkdir(parents=True, exist_ok=True)</w:t>
        <w:br/>
        <w:t xml:space="preserve">    with engine.begin() as connection:</w:t>
        <w:br/>
        <w:t xml:space="preserve">        existing = connection.execute(</w:t>
        <w:br/>
        <w:t xml:space="preserve">            text(</w:t>
        <w:br/>
        <w:t xml:space="preserve">                "SELECT COUNT(*) FROM information_schema.statistics "</w:t>
        <w:br/>
        <w:t xml:space="preserve">                "WHERE table_schema = DATABASE() "</w:t>
        <w:br/>
        <w:t xml:space="preserve">                "AND table_name = 'recall_notices' "</w:t>
        <w:br/>
        <w:t xml:space="preserve">                "AND index_name = :index_name"</w:t>
        <w:br/>
        <w:t xml:space="preserve">            ),</w:t>
        <w:br/>
        <w:t xml:space="preserve">            {"index_name": INDEX_NAME},</w:t>
        <w:br/>
        <w:t xml:space="preserve">        ).scalar_one()</w:t>
        <w:br/>
        <w:t xml:space="preserve">        if existing:</w:t>
        <w:br/>
        <w:t xml:space="preserve">            connection.execute(text(f"DROP INDEX {INDEX_NAME} ON recall_notices"))</w:t>
        <w:br/>
        <w:br/>
        <w:t xml:space="preserve">        before = rows_as_dicts(connection, EXPLAIN_SQL)</w:t>
        <w:br/>
        <w:t xml:space="preserve">        connection.execute(</w:t>
        <w:br/>
        <w:t xml:space="preserve">            text(f"CREATE INDEX {INDEX_NAME} ON recall_notices (category)")</w:t>
        <w:br/>
        <w:t xml:space="preserve">        )</w:t>
        <w:br/>
        <w:t xml:space="preserve">        after = rows_as_dicts(connection, EXPLAIN_SQL)</w:t>
      </w:r>
    </w:p>
    <w:p>
      <w:pPr>
        <w:spacing w:before="80" w:after="40"/>
        <w:jc w:val="center"/>
      </w:pPr>
      <w:r>
        <w:drawing>
          <wp:inline xmlns:a="http://schemas.openxmlformats.org/drawingml/2006/main" xmlns:pic="http://schemas.openxmlformats.org/drawingml/2006/picture">
            <wp:extent cx="5897880" cy="2505349"/>
            <wp:docPr id="24" name="Picture 24"/>
            <wp:cNvGraphicFramePr>
              <a:graphicFrameLocks noChangeAspect="1"/>
            </wp:cNvGraphicFramePr>
            <a:graphic>
              <a:graphicData uri="http://schemas.openxmlformats.org/drawingml/2006/picture">
                <pic:pic>
                  <pic:nvPicPr>
                    <pic:cNvPr id="0" name="24_explain_before_after_index.png"/>
                    <pic:cNvPicPr/>
                  </pic:nvPicPr>
                  <pic:blipFill>
                    <a:blip r:embed="rId33"/>
                    <a:stretch>
                      <a:fillRect/>
                    </a:stretch>
                  </pic:blipFill>
                  <pic:spPr>
                    <a:xfrm>
                      <a:off x="0" y="0"/>
                      <a:ext cx="5897880" cy="2505349"/>
                    </a:xfrm>
                    <a:prstGeom prst="rect"/>
                  </pic:spPr>
                </pic:pic>
              </a:graphicData>
            </a:graphic>
          </wp:inline>
        </w:drawing>
      </w:r>
    </w:p>
    <w:p>
      <w:pPr>
        <w:spacing w:after="80"/>
        <w:jc w:val="center"/>
      </w:pPr>
      <w:r>
        <w:rPr>
          <w:rFonts w:ascii="Arial" w:hAnsi="Arial"/>
          <w:i/>
          <w:sz w:val="17"/>
        </w:rPr>
        <w:t>Figure 24. EXPLAIN before and after adding idx_recall_notices_category.</w:t>
      </w:r>
    </w:p>
    <w:p>
      <w:r>
        <w:t>Before the index, MySQL used access type ALL, no key, and estimated 4,967 rows, which indicates a full table scan. After the index, the access type changed to ref, MySQL selected idx_recall_notices_category, and the estimate fell to 1,188 rows. The query can now locate rows through the category index instead of scanning the full table.</w:t>
      </w:r>
    </w:p>
    <w:p>
      <w:r>
        <w:br w:type="page"/>
      </w:r>
    </w:p>
    <w:p>
      <w:pPr>
        <w:pStyle w:val="Heading1"/>
      </w:pPr>
      <w:r>
        <w:t>Part 4 Grounded RAG question answering</w:t>
      </w:r>
    </w:p>
    <w:p>
      <w:r>
        <w:t>The RAG system uses five FDA recall documents, 500-token chunks with 50-token overlap, source and chunk identifiers, all-MiniLM-L6-v2 embeddings, a LlamaIndex SimpleVectorStore, and qwen3:8b. The same six questions are evaluated with no RAG, basic top-3 RAG, and context-engineered RAG.</w:t>
      </w:r>
    </w:p>
    <w:p>
      <w:pPr>
        <w:pStyle w:val="Heading2"/>
      </w:pPr>
      <w:r>
        <w:t>4.1 Corpus, chunks, metadata, and vector index</w:t>
      </w:r>
    </w:p>
    <w:p>
      <w:pPr>
        <w:spacing w:after="80"/>
      </w:pPr>
      <w:r>
        <w:t>Every document stores its source name. Each generated node receives a stable chunk_id before it is embedded and loaded into the vector store.</w:t>
      </w:r>
    </w:p>
    <w:p>
      <w:pPr>
        <w:keepLines/>
        <w:spacing w:before="80" w:after="80" w:line="216" w:lineRule="auto"/>
        <w:ind w:left="173" w:right="173"/>
        <w:shd w:fill="F3F4F6"/>
      </w:pPr>
      <w:r>
        <w:rPr>
          <w:rFonts w:ascii="Arial" w:hAnsi="Arial"/>
          <w:b/>
          <w:sz w:val="16"/>
        </w:rPr>
        <w:t>rag.py</w:t>
        <w:br/>
      </w:r>
      <w:r>
        <w:rPr>
          <w:rFonts w:ascii="Courier New" w:hAnsi="Courier New" w:eastAsia="Courier New"/>
          <w:sz w:val="14"/>
        </w:rPr>
        <w:t>def load_documents() -&gt; list[Document]:</w:t>
        <w:br/>
        <w:t xml:space="preserve">    documents = []</w:t>
        <w:br/>
        <w:t xml:space="preserve">    for path in sorted(CORPUS_DIR.glob("*.txt")):</w:t>
        <w:br/>
        <w:t xml:space="preserve">        document = Document(</w:t>
        <w:br/>
        <w:t xml:space="preserve">            text=path.read_text(encoding="utf-8"),</w:t>
        <w:br/>
        <w:t xml:space="preserve">            metadata={"source": path.name},</w:t>
        <w:br/>
        <w:t xml:space="preserve">        )</w:t>
        <w:br/>
        <w:t xml:space="preserve">        document.excluded_embed_metadata_keys = ["source"]</w:t>
        <w:br/>
        <w:t xml:space="preserve">        documents.append(document)</w:t>
        <w:br/>
        <w:t xml:space="preserve">    if len(documents) &lt; 5:</w:t>
        <w:br/>
        <w:t xml:space="preserve">        raise ValueError("HW4 requires a corpus of at least five documents")</w:t>
        <w:br/>
        <w:t xml:space="preserve">    return documents</w:t>
        <w:br/>
        <w:br/>
        <w:t>def build_index() -&gt; tuple[VectorStoreIndex, list[Any], HuggingFaceEmbedding]:</w:t>
        <w:br/>
        <w:t xml:space="preserve">    embed_model = HuggingFaceEmbedding(</w:t>
        <w:br/>
        <w:t xml:space="preserve">        model_name=EMBEDDING_MODEL,</w:t>
        <w:br/>
        <w:t xml:space="preserve">        cache_folder=str(MODEL_CACHE),</w:t>
        <w:br/>
        <w:t xml:space="preserve">        normalize=True,</w:t>
        <w:br/>
        <w:t xml:space="preserve">        show_progress_bar=False,</w:t>
        <w:br/>
        <w:t xml:space="preserve">    )</w:t>
        <w:br/>
        <w:t xml:space="preserve">    splitter = TokenTextSplitter(chunk_size=500, chunk_overlap=50)</w:t>
        <w:br/>
        <w:t xml:space="preserve">    nodes = splitter.get_nodes_from_documents(load_documents(), show_progress=False)</w:t>
        <w:br/>
        <w:t xml:space="preserve">    for position, node in enumerate(nodes, start=1):</w:t>
        <w:br/>
        <w:t xml:space="preserve">        source = str(node.metadata.get("source", "unknown"))</w:t>
        <w:br/>
        <w:t xml:space="preserve">        node.metadata["chunk_id"] = f"{Path(source).stem}-{position:04d}"</w:t>
        <w:br/>
        <w:t xml:space="preserve">        node.excluded_embed_metadata_keys = ["source", "chunk_id"]</w:t>
        <w:br/>
        <w:t xml:space="preserve">    storage = StorageContext.from_defaults(vector_store=SimpleVectorStore())</w:t>
        <w:br/>
        <w:t xml:space="preserve">    index = VectorStoreIndex(</w:t>
        <w:br/>
        <w:t xml:space="preserve">        nodes=nodes,</w:t>
        <w:br/>
        <w:t xml:space="preserve">        embed_model=embed_model,</w:t>
        <w:br/>
        <w:t xml:space="preserve">        storage_context=storage,</w:t>
        <w:br/>
        <w:t xml:space="preserve">        show_progress=False,</w:t>
        <w:br/>
        <w:t xml:space="preserve">    )</w:t>
        <w:br/>
        <w:t xml:space="preserve">    return index, nodes, embed_model</w:t>
      </w:r>
    </w:p>
    <w:p>
      <w:pPr>
        <w:spacing w:before="80" w:after="40"/>
        <w:jc w:val="center"/>
      </w:pPr>
      <w:r>
        <w:drawing>
          <wp:inline xmlns:a="http://schemas.openxmlformats.org/drawingml/2006/main" xmlns:pic="http://schemas.openxmlformats.org/drawingml/2006/picture">
            <wp:extent cx="5897880" cy="2505349"/>
            <wp:docPr id="25" name="Picture 25"/>
            <wp:cNvGraphicFramePr>
              <a:graphicFrameLocks noChangeAspect="1"/>
            </wp:cNvGraphicFramePr>
            <a:graphic>
              <a:graphicData uri="http://schemas.openxmlformats.org/drawingml/2006/picture">
                <pic:pic>
                  <pic:nvPicPr>
                    <pic:cNvPr id="0" name="25_rag_corpus_and_index.png"/>
                    <pic:cNvPicPr/>
                  </pic:nvPicPr>
                  <pic:blipFill>
                    <a:blip r:embed="rId34"/>
                    <a:stretch>
                      <a:fillRect/>
                    </a:stretch>
                  </pic:blipFill>
                  <pic:spPr>
                    <a:xfrm>
                      <a:off x="0" y="0"/>
                      <a:ext cx="5897880" cy="2505349"/>
                    </a:xfrm>
                    <a:prstGeom prst="rect"/>
                  </pic:spPr>
                </pic:pic>
              </a:graphicData>
            </a:graphic>
          </wp:inline>
        </w:drawing>
      </w:r>
    </w:p>
    <w:p>
      <w:pPr>
        <w:spacing w:after="80"/>
        <w:jc w:val="center"/>
      </w:pPr>
      <w:r>
        <w:rPr>
          <w:rFonts w:ascii="Arial" w:hAnsi="Arial"/>
          <w:i/>
          <w:sz w:val="17"/>
        </w:rPr>
        <w:t>Figure 25. Five-document corpus, 249 chunks, metadata, embedding model, and vector store.</w:t>
      </w:r>
    </w:p>
    <w:p>
      <w:r>
        <w:br w:type="page"/>
      </w:r>
    </w:p>
    <w:p>
      <w:pPr>
        <w:pStyle w:val="Heading2"/>
      </w:pPr>
      <w:r>
        <w:t>4.2 Top-k retrieval output</w:t>
      </w:r>
    </w:p>
    <w:p>
      <w:pPr>
        <w:spacing w:after="80"/>
      </w:pPr>
      <w:r>
        <w:t>Retrieval records rank, score, source, chunk ID, text, and latency before the model is called. The printed evidence covers all six question types.</w:t>
      </w:r>
    </w:p>
    <w:p>
      <w:pPr>
        <w:keepLines/>
        <w:spacing w:before="80" w:after="80" w:line="216" w:lineRule="auto"/>
        <w:ind w:left="173" w:right="173"/>
        <w:shd w:fill="F3F4F6"/>
      </w:pPr>
      <w:r>
        <w:rPr>
          <w:rFonts w:ascii="Arial" w:hAnsi="Arial"/>
          <w:b/>
          <w:sz w:val="16"/>
        </w:rPr>
        <w:t>rag.py</w:t>
        <w:br/>
      </w:r>
      <w:r>
        <w:rPr>
          <w:rFonts w:ascii="Courier New" w:hAnsi="Courier New" w:eastAsia="Courier New"/>
          <w:sz w:val="14"/>
        </w:rPr>
        <w:t>def retrieve(index: VectorStoreIndex, question: str, top_k: int) -&gt; list[dict[str, Any]]:</w:t>
        <w:br/>
        <w:t xml:space="preserve">    started = perf_counter()</w:t>
        <w:br/>
        <w:t xml:space="preserve">    matches = index.as_retriever(similarity_top_k=top_k).retrieve(question)</w:t>
        <w:br/>
        <w:t xml:space="preserve">    latency_ms = (perf_counter() - started) * 1000</w:t>
        <w:br/>
        <w:t xml:space="preserve">    rows = []</w:t>
        <w:br/>
        <w:t xml:space="preserve">    for rank, match in enumerate(matches, start=1):</w:t>
        <w:br/>
        <w:t xml:space="preserve">        rows.append(</w:t>
        <w:br/>
        <w:t xml:space="preserve">            {</w:t>
        <w:br/>
        <w:t xml:space="preserve">                "rank": rank,</w:t>
        <w:br/>
        <w:t xml:space="preserve">                "score": round(float(match.score or 0.0), 6),</w:t>
        <w:br/>
        <w:t xml:space="preserve">                "source": str(match.node.metadata.get("source", "unknown")),</w:t>
        <w:br/>
        <w:t xml:space="preserve">                "chunk_id": str(match.node.metadata.get("chunk_id", match.node.node_id)),</w:t>
        <w:br/>
        <w:t xml:space="preserve">                "text": match.node.get_content(metadata_mode=MetadataMode.NONE).strip(),</w:t>
        <w:br/>
        <w:t xml:space="preserve">                "retrieval_latency_ms": round(latency_ms, 3),</w:t>
        <w:br/>
        <w:t xml:space="preserve">            }</w:t>
        <w:br/>
        <w:t xml:space="preserve">        )</w:t>
        <w:br/>
        <w:t xml:space="preserve">    return rows</w:t>
        <w:br/>
        <w:br/>
        <w:t>def print_retrieval(question: dict[str, Any], chunks: list[dict[str, Any]], top_k: int) -&gt; str:</w:t>
        <w:br/>
        <w:t xml:space="preserve">    lines = [f"QUESTION {question['id']} | top_k={top_k} | {question['question']}"]</w:t>
        <w:br/>
        <w:t xml:space="preserve">    for chunk in chunks:</w:t>
        <w:br/>
        <w:t xml:space="preserve">        preview = " ".join(chunk["text"].split())[:260].rstrip()</w:t>
        <w:br/>
        <w:t xml:space="preserve">        lines.append(</w:t>
        <w:br/>
        <w:t xml:space="preserve">            f"rank={chunk['rank']} score={chunk['score']:.4f} "</w:t>
        <w:br/>
        <w:t xml:space="preserve">            f"source={chunk['source']} chunk_id={chunk['chunk_id']}\n{preview}"</w:t>
        <w:br/>
        <w:t xml:space="preserve">        )</w:t>
        <w:br/>
        <w:t xml:space="preserve">    return "\n".join(lines)</w:t>
      </w:r>
    </w:p>
    <w:p>
      <w:pPr>
        <w:spacing w:before="80" w:after="40"/>
        <w:jc w:val="center"/>
      </w:pPr>
      <w:r>
        <w:drawing>
          <wp:inline xmlns:a="http://schemas.openxmlformats.org/drawingml/2006/main" xmlns:pic="http://schemas.openxmlformats.org/drawingml/2006/picture">
            <wp:extent cx="5897880" cy="2784388"/>
            <wp:docPr id="26" name="Picture 26"/>
            <wp:cNvGraphicFramePr>
              <a:graphicFrameLocks noChangeAspect="1"/>
            </wp:cNvGraphicFramePr>
            <a:graphic>
              <a:graphicData uri="http://schemas.openxmlformats.org/drawingml/2006/picture">
                <pic:pic>
                  <pic:nvPicPr>
                    <pic:cNvPr id="0" name="26_top_k_retrieval_printout.png"/>
                    <pic:cNvPicPr/>
                  </pic:nvPicPr>
                  <pic:blipFill>
                    <a:blip r:embed="rId35"/>
                    <a:stretch>
                      <a:fillRect/>
                    </a:stretch>
                  </pic:blipFill>
                  <pic:spPr>
                    <a:xfrm>
                      <a:off x="0" y="0"/>
                      <a:ext cx="5897880" cy="2784388"/>
                    </a:xfrm>
                    <a:prstGeom prst="rect"/>
                  </pic:spPr>
                </pic:pic>
              </a:graphicData>
            </a:graphic>
          </wp:inline>
        </w:drawing>
      </w:r>
    </w:p>
    <w:p>
      <w:pPr>
        <w:spacing w:after="80"/>
        <w:jc w:val="center"/>
      </w:pPr>
      <w:r>
        <w:rPr>
          <w:rFonts w:ascii="Arial" w:hAnsi="Arial"/>
          <w:i/>
          <w:sz w:val="17"/>
        </w:rPr>
        <w:t>Figure 26. Top-3 chunks, sources, scores, and IDs printed for all six questions.</w:t>
      </w:r>
    </w:p>
    <w:p>
      <w:r>
        <w:br w:type="page"/>
      </w:r>
    </w:p>
    <w:p>
      <w:pPr>
        <w:pStyle w:val="Heading2"/>
      </w:pPr>
      <w:r>
        <w:t>4.3 No RAG, basic RAG, and context-engineered RAG</w:t>
      </w:r>
    </w:p>
    <w:p>
      <w:pPr>
        <w:spacing w:after="80"/>
      </w:pPr>
      <w:r>
        <w:t>The context-engineered prompt labels sources, prohibits outside knowledge, requires citations, and gives the exact refusal sentence.</w:t>
      </w:r>
    </w:p>
    <w:p>
      <w:pPr>
        <w:keepLines/>
        <w:spacing w:before="80" w:after="80" w:line="216" w:lineRule="auto"/>
        <w:ind w:left="173" w:right="173"/>
        <w:shd w:fill="F3F4F6"/>
      </w:pPr>
      <w:r>
        <w:rPr>
          <w:rFonts w:ascii="Arial" w:hAnsi="Arial"/>
          <w:b/>
          <w:sz w:val="16"/>
        </w:rPr>
        <w:t>rag.py</w:t>
        <w:br/>
      </w:r>
      <w:r>
        <w:rPr>
          <w:rFonts w:ascii="Courier New" w:hAnsi="Courier New" w:eastAsia="Courier New"/>
          <w:sz w:val="14"/>
        </w:rPr>
        <w:t>def call_model(client: OllamaClient, configuration: str, question: str, chunks: list[dict[str, Any]]) -&gt; str:</w:t>
        <w:br/>
        <w:t xml:space="preserve">    if configuration == "no_rag":</w:t>
        <w:br/>
        <w:t xml:space="preserve">        prompt = f"Answer the following question concisely.\n\nQuestion: {question}"</w:t>
        <w:br/>
        <w:t xml:space="preserve">    elif configuration == "basic_rag":</w:t>
        <w:br/>
        <w:t xml:space="preserve">        prompt = (</w:t>
        <w:br/>
        <w:t xml:space="preserve">            "Use the retrieved text below to answer the question.\n\n"</w:t>
        <w:br/>
        <w:t xml:space="preserve">            f"{format_context(chunks, labels=False)}\n\nQuestion: {question}"</w:t>
        <w:br/>
        <w:t xml:space="preserve">        )</w:t>
        <w:br/>
        <w:t xml:space="preserve">    else:</w:t>
        <w:br/>
        <w:t xml:space="preserve">        context = format_context(chunks, labels=True)</w:t>
        <w:br/>
        <w:t xml:space="preserve">        prompt = (</w:t>
        <w:br/>
        <w:t xml:space="preserve">            "Answer only from the supplied context. Do not use outside knowledge. "</w:t>
        <w:br/>
        <w:t xml:space="preserve">            "Cite supporting evidence with [Source N]. If the context does not explicitly "</w:t>
        <w:br/>
        <w:t xml:space="preserve">            f"support an answer, reply exactly: {REFUSAL}\n\n"</w:t>
        <w:br/>
        <w:t xml:space="preserve">            f"Context:\n{context or '(no relevant context remained)'}\n\n"</w:t>
        <w:br/>
        <w:t xml:space="preserve">            f"Question: {question}"</w:t>
        <w:br/>
        <w:t xml:space="preserve">        )</w:t>
        <w:br/>
        <w:t xml:space="preserve">    result = client.complete(</w:t>
        <w:br/>
        <w:t xml:space="preserve">        [{"role": "user", "content": prompt}],</w:t>
        <w:br/>
        <w:t xml:space="preserve">        temperature=0.0,</w:t>
        <w:br/>
        <w:t xml:space="preserve">    )</w:t>
        <w:br/>
        <w:t xml:space="preserve">    return result.content.strip()</w:t>
      </w:r>
    </w:p>
    <w:p>
      <w:pPr>
        <w:spacing w:before="80" w:after="40"/>
        <w:jc w:val="center"/>
      </w:pPr>
      <w:r>
        <w:drawing>
          <wp:inline xmlns:a="http://schemas.openxmlformats.org/drawingml/2006/main" xmlns:pic="http://schemas.openxmlformats.org/drawingml/2006/picture">
            <wp:extent cx="5897880" cy="3162806"/>
            <wp:docPr id="27" name="Picture 27"/>
            <wp:cNvGraphicFramePr>
              <a:graphicFrameLocks noChangeAspect="1"/>
            </wp:cNvGraphicFramePr>
            <a:graphic>
              <a:graphicData uri="http://schemas.openxmlformats.org/drawingml/2006/picture">
                <pic:pic>
                  <pic:nvPicPr>
                    <pic:cNvPr id="0" name="27_rag_configurations_and_refusals.png"/>
                    <pic:cNvPicPr/>
                  </pic:nvPicPr>
                  <pic:blipFill>
                    <a:blip r:embed="rId36"/>
                    <a:stretch>
                      <a:fillRect/>
                    </a:stretch>
                  </pic:blipFill>
                  <pic:spPr>
                    <a:xfrm>
                      <a:off x="0" y="0"/>
                      <a:ext cx="5897880" cy="3162806"/>
                    </a:xfrm>
                    <a:prstGeom prst="rect"/>
                  </pic:spPr>
                </pic:pic>
              </a:graphicData>
            </a:graphic>
          </wp:inline>
        </w:drawing>
      </w:r>
    </w:p>
    <w:p>
      <w:pPr>
        <w:spacing w:after="80"/>
        <w:jc w:val="center"/>
      </w:pPr>
      <w:r>
        <w:rPr>
          <w:rFonts w:ascii="Arial" w:hAnsi="Arial"/>
          <w:i/>
          <w:sz w:val="17"/>
        </w:rPr>
        <w:t>Figure 27. Three-configuration comparison and exact refusals for Q5 and Q6.</w:t>
      </w:r>
    </w:p>
    <w:p>
      <w:r>
        <w:br w:type="page"/>
      </w:r>
    </w:p>
    <w:p>
      <w:pPr>
        <w:pStyle w:val="Heading2"/>
      </w:pPr>
      <w:r>
        <w:t>4.4 Six-question evaluation</w:t>
      </w:r>
    </w:p>
    <w:p>
      <w:pPr>
        <w:spacing w:after="80"/>
      </w:pPr>
      <w:r>
        <w:t>Evaluation records retrieval, correctness, grounding, refusal behavior, and format compliance for every question and configuration.</w:t>
      </w:r>
    </w:p>
    <w:p>
      <w:pPr>
        <w:keepLines/>
        <w:spacing w:before="80" w:after="80" w:line="216" w:lineRule="auto"/>
        <w:ind w:left="173" w:right="173"/>
        <w:shd w:fill="F3F4F6"/>
      </w:pPr>
      <w:r>
        <w:rPr>
          <w:rFonts w:ascii="Arial" w:hAnsi="Arial"/>
          <w:b/>
          <w:sz w:val="16"/>
        </w:rPr>
        <w:t>rag.py</w:t>
        <w:br/>
      </w:r>
      <w:r>
        <w:rPr>
          <w:rFonts w:ascii="Courier New" w:hAnsi="Courier New" w:eastAsia="Courier New"/>
          <w:sz w:val="14"/>
        </w:rPr>
        <w:t>def answer_is_correct(question: dict[str, Any], answer: str) -&gt; bool:</w:t>
        <w:br/>
        <w:t xml:space="preserve">    if question["should_refuse"]:</w:t>
        <w:br/>
        <w:t xml:space="preserve">        return REFUSAL.lower() in answer.lower()</w:t>
        <w:br/>
        <w:t xml:space="preserve">    lowered = answer.lower()</w:t>
        <w:br/>
        <w:t xml:space="preserve">    return all(keyword.lower() in lowered for keyword in question["expected_keywords"])</w:t>
        <w:br/>
        <w:br/>
        <w:br/>
        <w:t>def evaluate(question: dict[str, Any], configuration: str, answer: str, chunks: list[dict[str, Any]]) -&gt; dict[str, Any]:</w:t>
        <w:br/>
        <w:t xml:space="preserve">    correct_retrieval = retrieval_is_correct(question, chunks) if configuration != "no_rag" else None</w:t>
        <w:br/>
        <w:t xml:space="preserve">    correct_answer = answer_is_correct(question, answer)</w:t>
        <w:br/>
        <w:t xml:space="preserve">    refused = REFUSAL.lower() in answer.lower()</w:t>
        <w:br/>
        <w:t xml:space="preserve">    grounded = (</w:t>
        <w:br/>
        <w:t xml:space="preserve">        configuration == "context_rag"</w:t>
        <w:br/>
        <w:t xml:space="preserve">        and correct_answer</w:t>
        <w:br/>
        <w:t xml:space="preserve">        and (refused if question["should_refuse"] else "[source " in answer.lower())</w:t>
        <w:br/>
        <w:t xml:space="preserve">    )</w:t>
        <w:br/>
        <w:t xml:space="preserve">    format_compliant = (</w:t>
        <w:br/>
        <w:t xml:space="preserve">        refused if question["should_refuse"]</w:t>
        <w:br/>
        <w:t xml:space="preserve">        else configuration != "context_rag" or "[source " in answer.lower()</w:t>
        <w:br/>
        <w:t xml:space="preserve">    )</w:t>
        <w:br/>
        <w:t xml:space="preserve">    return {</w:t>
        <w:br/>
        <w:t xml:space="preserve">        "question_id": question["id"],</w:t>
        <w:br/>
        <w:t xml:space="preserve">        "question_type": question["type"],</w:t>
        <w:br/>
        <w:t xml:space="preserve">        "configuration": configuration,</w:t>
        <w:br/>
        <w:t xml:space="preserve">        "correct_retrieval": correct_retrieval,</w:t>
        <w:br/>
        <w:t xml:space="preserve">        "correct_answer": correct_answer,</w:t>
        <w:br/>
        <w:t xml:space="preserve">        "grounded": grounded,</w:t>
        <w:br/>
        <w:t xml:space="preserve">        "refused_when_needed": refused if question["should_refuse"] else None,</w:t>
        <w:br/>
        <w:t xml:space="preserve">        "format_compliant": format_compliant,</w:t>
        <w:br/>
        <w:t xml:space="preserve">        "answer": answer,</w:t>
        <w:br/>
        <w:t xml:space="preserve">    }</w:t>
      </w:r>
    </w:p>
    <w:p>
      <w:pPr>
        <w:spacing w:before="80" w:after="40"/>
        <w:jc w:val="center"/>
      </w:pPr>
      <w:r>
        <w:drawing>
          <wp:inline xmlns:a="http://schemas.openxmlformats.org/drawingml/2006/main" xmlns:pic="http://schemas.openxmlformats.org/drawingml/2006/picture">
            <wp:extent cx="5897880" cy="3630975"/>
            <wp:docPr id="28" name="Picture 28"/>
            <wp:cNvGraphicFramePr>
              <a:graphicFrameLocks noChangeAspect="1"/>
            </wp:cNvGraphicFramePr>
            <a:graphic>
              <a:graphicData uri="http://schemas.openxmlformats.org/drawingml/2006/picture">
                <pic:pic>
                  <pic:nvPicPr>
                    <pic:cNvPr id="0" name="28_rag_six_question_evaluation.png"/>
                    <pic:cNvPicPr/>
                  </pic:nvPicPr>
                  <pic:blipFill>
                    <a:blip r:embed="rId37"/>
                    <a:stretch>
                      <a:fillRect/>
                    </a:stretch>
                  </pic:blipFill>
                  <pic:spPr>
                    <a:xfrm>
                      <a:off x="0" y="0"/>
                      <a:ext cx="5897880" cy="3630975"/>
                    </a:xfrm>
                    <a:prstGeom prst="rect"/>
                  </pic:spPr>
                </pic:pic>
              </a:graphicData>
            </a:graphic>
          </wp:inline>
        </w:drawing>
      </w:r>
    </w:p>
    <w:p>
      <w:pPr>
        <w:spacing w:after="80"/>
        <w:jc w:val="center"/>
      </w:pPr>
      <w:r>
        <w:rPr>
          <w:rFonts w:ascii="Arial" w:hAnsi="Arial"/>
          <w:i/>
          <w:sz w:val="17"/>
        </w:rPr>
        <w:t>Figure 28. Evaluation table with context-RAG totals of 6/6 for correctness, grounding, and format.</w:t>
      </w:r>
    </w:p>
    <w:p>
      <w:r>
        <w:br w:type="page"/>
      </w:r>
    </w:p>
    <w:p>
      <w:pPr>
        <w:pStyle w:val="Heading2"/>
      </w:pPr>
      <w:r>
        <w:t>4.5 Evaluation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2592"/>
            <w:shd w:fill="1F4E78"/>
            <w:vAlign w:val="center"/>
            <w:tcMar>
              <w:top w:w="100" w:type="dxa"/>
              <w:start w:w="110" w:type="dxa"/>
              <w:bottom w:w="100" w:type="dxa"/>
              <w:end w:w="110" w:type="dxa"/>
            </w:tcMar>
          </w:tcPr>
          <w:p>
            <w:pPr>
              <w:jc w:val="center"/>
            </w:pPr>
            <w:r>
              <w:rPr>
                <w:b/>
                <w:color w:val="FFFFFF"/>
                <w:sz w:val="17"/>
              </w:rPr>
              <w:t>Configuration</w:t>
            </w:r>
          </w:p>
        </w:tc>
        <w:tc>
          <w:tcPr>
            <w:tcW w:type="dxa" w:w="2160"/>
            <w:shd w:fill="1F4E78"/>
            <w:vAlign w:val="center"/>
            <w:tcMar>
              <w:top w:w="100" w:type="dxa"/>
              <w:start w:w="110" w:type="dxa"/>
              <w:bottom w:w="100" w:type="dxa"/>
              <w:end w:w="110" w:type="dxa"/>
            </w:tcMar>
          </w:tcPr>
          <w:p>
            <w:pPr>
              <w:jc w:val="center"/>
            </w:pPr>
            <w:r>
              <w:rPr>
                <w:b/>
                <w:color w:val="FFFFFF"/>
                <w:sz w:val="17"/>
              </w:rPr>
              <w:t>Correct answers</w:t>
            </w:r>
          </w:p>
        </w:tc>
        <w:tc>
          <w:tcPr>
            <w:tcW w:type="dxa" w:w="2160"/>
            <w:shd w:fill="1F4E78"/>
            <w:vAlign w:val="center"/>
            <w:tcMar>
              <w:top w:w="100" w:type="dxa"/>
              <w:start w:w="110" w:type="dxa"/>
              <w:bottom w:w="100" w:type="dxa"/>
              <w:end w:w="110" w:type="dxa"/>
            </w:tcMar>
          </w:tcPr>
          <w:p>
            <w:pPr>
              <w:jc w:val="center"/>
            </w:pPr>
            <w:r>
              <w:rPr>
                <w:b/>
                <w:color w:val="FFFFFF"/>
                <w:sz w:val="17"/>
              </w:rPr>
              <w:t>Grounded answers</w:t>
            </w:r>
          </w:p>
        </w:tc>
        <w:tc>
          <w:tcPr>
            <w:tcW w:type="dxa" w:w="2160"/>
            <w:shd w:fill="1F4E78"/>
            <w:vAlign w:val="center"/>
            <w:tcMar>
              <w:top w:w="100" w:type="dxa"/>
              <w:start w:w="110" w:type="dxa"/>
              <w:bottom w:w="100" w:type="dxa"/>
              <w:end w:w="110" w:type="dxa"/>
            </w:tcMar>
          </w:tcPr>
          <w:p>
            <w:pPr>
              <w:jc w:val="center"/>
            </w:pPr>
            <w:r>
              <w:rPr>
                <w:b/>
                <w:color w:val="FFFFFF"/>
                <w:sz w:val="17"/>
              </w:rPr>
              <w:t>Format compliant</w:t>
            </w:r>
          </w:p>
        </w:tc>
      </w:tr>
      <w:tr>
        <w:tc>
          <w:tcPr>
            <w:tcW w:type="dxa" w:w="2592"/>
            <w:vAlign w:val="center"/>
            <w:tcMar>
              <w:top w:w="100" w:type="dxa"/>
              <w:start w:w="110" w:type="dxa"/>
              <w:bottom w:w="100" w:type="dxa"/>
              <w:end w:w="110" w:type="dxa"/>
            </w:tcMar>
          </w:tcPr>
          <w:p>
            <w:pPr>
              <w:jc w:val="left"/>
            </w:pPr>
            <w:r>
              <w:rPr>
                <w:sz w:val="17"/>
              </w:rPr>
              <w:t>No RAG</w:t>
            </w:r>
          </w:p>
        </w:tc>
        <w:tc>
          <w:tcPr>
            <w:tcW w:type="dxa" w:w="2160"/>
            <w:vAlign w:val="center"/>
            <w:tcMar>
              <w:top w:w="100" w:type="dxa"/>
              <w:start w:w="110" w:type="dxa"/>
              <w:bottom w:w="100" w:type="dxa"/>
              <w:end w:w="110" w:type="dxa"/>
            </w:tcMar>
          </w:tcPr>
          <w:p>
            <w:pPr>
              <w:jc w:val="center"/>
            </w:pPr>
            <w:r>
              <w:rPr>
                <w:sz w:val="17"/>
              </w:rPr>
              <w:t>1/6</w:t>
            </w:r>
          </w:p>
        </w:tc>
        <w:tc>
          <w:tcPr>
            <w:tcW w:type="dxa" w:w="2160"/>
            <w:vAlign w:val="center"/>
            <w:tcMar>
              <w:top w:w="100" w:type="dxa"/>
              <w:start w:w="110" w:type="dxa"/>
              <w:bottom w:w="100" w:type="dxa"/>
              <w:end w:w="110" w:type="dxa"/>
            </w:tcMar>
          </w:tcPr>
          <w:p>
            <w:pPr>
              <w:jc w:val="center"/>
            </w:pPr>
            <w:r>
              <w:rPr>
                <w:sz w:val="17"/>
              </w:rPr>
              <w:t>0/6</w:t>
            </w:r>
          </w:p>
        </w:tc>
        <w:tc>
          <w:tcPr>
            <w:tcW w:type="dxa" w:w="2160"/>
            <w:vAlign w:val="center"/>
            <w:tcMar>
              <w:top w:w="100" w:type="dxa"/>
              <w:start w:w="110" w:type="dxa"/>
              <w:bottom w:w="100" w:type="dxa"/>
              <w:end w:w="110" w:type="dxa"/>
            </w:tcMar>
          </w:tcPr>
          <w:p>
            <w:pPr>
              <w:jc w:val="center"/>
            </w:pPr>
            <w:r>
              <w:rPr>
                <w:sz w:val="17"/>
              </w:rPr>
              <w:t>4/6</w:t>
            </w:r>
          </w:p>
        </w:tc>
      </w:tr>
      <w:tr>
        <w:tc>
          <w:tcPr>
            <w:tcW w:type="dxa" w:w="2592"/>
            <w:vAlign w:val="center"/>
            <w:tcMar>
              <w:top w:w="100" w:type="dxa"/>
              <w:start w:w="110" w:type="dxa"/>
              <w:bottom w:w="100" w:type="dxa"/>
              <w:end w:w="110" w:type="dxa"/>
            </w:tcMar>
            <w:shd w:fill="EEF4F8"/>
          </w:tcPr>
          <w:p>
            <w:pPr>
              <w:jc w:val="left"/>
            </w:pPr>
            <w:r>
              <w:rPr>
                <w:sz w:val="17"/>
              </w:rPr>
              <w:t>Basic RAG</w:t>
            </w:r>
          </w:p>
        </w:tc>
        <w:tc>
          <w:tcPr>
            <w:tcW w:type="dxa" w:w="2160"/>
            <w:vAlign w:val="center"/>
            <w:tcMar>
              <w:top w:w="100" w:type="dxa"/>
              <w:start w:w="110" w:type="dxa"/>
              <w:bottom w:w="100" w:type="dxa"/>
              <w:end w:w="110" w:type="dxa"/>
            </w:tcMar>
            <w:shd w:fill="EEF4F8"/>
          </w:tcPr>
          <w:p>
            <w:pPr>
              <w:jc w:val="center"/>
            </w:pPr>
            <w:r>
              <w:rPr>
                <w:sz w:val="17"/>
              </w:rPr>
              <w:t>4/6</w:t>
            </w:r>
          </w:p>
        </w:tc>
        <w:tc>
          <w:tcPr>
            <w:tcW w:type="dxa" w:w="2160"/>
            <w:vAlign w:val="center"/>
            <w:tcMar>
              <w:top w:w="100" w:type="dxa"/>
              <w:start w:w="110" w:type="dxa"/>
              <w:bottom w:w="100" w:type="dxa"/>
              <w:end w:w="110" w:type="dxa"/>
            </w:tcMar>
            <w:shd w:fill="EEF4F8"/>
          </w:tcPr>
          <w:p>
            <w:pPr>
              <w:jc w:val="center"/>
            </w:pPr>
            <w:r>
              <w:rPr>
                <w:sz w:val="17"/>
              </w:rPr>
              <w:t>0/6</w:t>
            </w:r>
          </w:p>
        </w:tc>
        <w:tc>
          <w:tcPr>
            <w:tcW w:type="dxa" w:w="2160"/>
            <w:vAlign w:val="center"/>
            <w:tcMar>
              <w:top w:w="100" w:type="dxa"/>
              <w:start w:w="110" w:type="dxa"/>
              <w:bottom w:w="100" w:type="dxa"/>
              <w:end w:w="110" w:type="dxa"/>
            </w:tcMar>
            <w:shd w:fill="EEF4F8"/>
          </w:tcPr>
          <w:p>
            <w:pPr>
              <w:jc w:val="center"/>
            </w:pPr>
            <w:r>
              <w:rPr>
                <w:sz w:val="17"/>
              </w:rPr>
              <w:t>4/6</w:t>
            </w:r>
          </w:p>
        </w:tc>
      </w:tr>
      <w:tr>
        <w:tc>
          <w:tcPr>
            <w:tcW w:type="dxa" w:w="2592"/>
            <w:vAlign w:val="center"/>
            <w:tcMar>
              <w:top w:w="100" w:type="dxa"/>
              <w:start w:w="110" w:type="dxa"/>
              <w:bottom w:w="100" w:type="dxa"/>
              <w:end w:w="110" w:type="dxa"/>
            </w:tcMar>
          </w:tcPr>
          <w:p>
            <w:pPr>
              <w:jc w:val="left"/>
            </w:pPr>
            <w:r>
              <w:rPr>
                <w:sz w:val="17"/>
              </w:rPr>
              <w:t>Context RAG</w:t>
            </w:r>
          </w:p>
        </w:tc>
        <w:tc>
          <w:tcPr>
            <w:tcW w:type="dxa" w:w="2160"/>
            <w:vAlign w:val="center"/>
            <w:tcMar>
              <w:top w:w="100" w:type="dxa"/>
              <w:start w:w="110" w:type="dxa"/>
              <w:bottom w:w="100" w:type="dxa"/>
              <w:end w:w="110" w:type="dxa"/>
            </w:tcMar>
          </w:tcPr>
          <w:p>
            <w:pPr>
              <w:jc w:val="center"/>
            </w:pPr>
            <w:r>
              <w:rPr>
                <w:sz w:val="17"/>
              </w:rPr>
              <w:t>6/6</w:t>
            </w:r>
          </w:p>
        </w:tc>
        <w:tc>
          <w:tcPr>
            <w:tcW w:type="dxa" w:w="2160"/>
            <w:vAlign w:val="center"/>
            <w:tcMar>
              <w:top w:w="100" w:type="dxa"/>
              <w:start w:w="110" w:type="dxa"/>
              <w:bottom w:w="100" w:type="dxa"/>
              <w:end w:w="110" w:type="dxa"/>
            </w:tcMar>
          </w:tcPr>
          <w:p>
            <w:pPr>
              <w:jc w:val="center"/>
            </w:pPr>
            <w:r>
              <w:rPr>
                <w:sz w:val="17"/>
              </w:rPr>
              <w:t>6/6</w:t>
            </w:r>
          </w:p>
        </w:tc>
        <w:tc>
          <w:tcPr>
            <w:tcW w:type="dxa" w:w="2160"/>
            <w:vAlign w:val="center"/>
            <w:tcMar>
              <w:top w:w="100" w:type="dxa"/>
              <w:start w:w="110" w:type="dxa"/>
              <w:bottom w:w="100" w:type="dxa"/>
              <w:end w:w="110" w:type="dxa"/>
            </w:tcMar>
          </w:tcPr>
          <w:p>
            <w:pPr>
              <w:jc w:val="center"/>
            </w:pPr>
            <w:r>
              <w:rPr>
                <w:sz w:val="17"/>
              </w:rPr>
              <w:t>6/6</w:t>
            </w:r>
          </w:p>
        </w:tc>
      </w:tr>
    </w:tbl>
    <w:p>
      <w:pPr>
        <w:spacing w:after="40"/>
      </w:pPr>
    </w:p>
    <w:p>
      <w:r>
        <w:t>Context RAG was the only configuration that was fully correct, cited the supplied evidence, and refused both unsupported questions with the required wording.</w:t>
      </w:r>
    </w:p>
    <w:p>
      <w:r>
        <w:br w:type="page"/>
      </w:r>
    </w:p>
    <w:p>
      <w:pPr>
        <w:pStyle w:val="Heading2"/>
      </w:pPr>
      <w:r>
        <w:t>4.6 Context-size sweep</w:t>
      </w:r>
    </w:p>
    <w:p>
      <w:pPr>
        <w:spacing w:after="80"/>
      </w:pPr>
      <w:r>
        <w:t>The two-chunk question was repeated at k=1, k=3, and k=5. The larger setting supplied the second required public-warning chunk, while also adding a less relevant retail-consignee chunk.</w:t>
      </w:r>
    </w:p>
    <w:p>
      <w:pPr>
        <w:keepLines/>
        <w:spacing w:before="80" w:after="80" w:line="216" w:lineRule="auto"/>
        <w:ind w:left="173" w:right="173"/>
        <w:shd w:fill="F3F4F6"/>
      </w:pPr>
      <w:r>
        <w:rPr>
          <w:rFonts w:ascii="Arial" w:hAnsi="Arial"/>
          <w:b/>
          <w:sz w:val="16"/>
        </w:rPr>
        <w:t>rag.py</w:t>
        <w:br/>
      </w:r>
      <w:r>
        <w:rPr>
          <w:rFonts w:ascii="Courier New" w:hAnsi="Courier New" w:eastAsia="Courier New"/>
          <w:sz w:val="14"/>
        </w:rPr>
        <w:t xml:space="preserve">            }</w:t>
        <w:br/>
        <w:t xml:space="preserve">            results.append(row)</w:t>
        <w:br/>
        <w:t xml:space="preserve">            evaluations.append(evaluate(question, configuration, answer, chunks))</w:t>
        <w:br/>
        <w:t xml:space="preserve">            print(f"\n{configuration.upper()} ANSWER\n{answer}")</w:t>
        <w:br/>
        <w:br/>
        <w:t xml:space="preserve">    sweep_question = questions[1]</w:t>
        <w:br/>
        <w:t xml:space="preserve">    sweep_rows = []</w:t>
        <w:br/>
        <w:t xml:space="preserve">    for top_k in (1, 3, 5):</w:t>
        <w:br/>
        <w:t xml:space="preserve">        chunks = retrieve(index, sweep_question["question"], top_k)</w:t>
        <w:br/>
        <w:t xml:space="preserve">        engineered = engineer_context(chunks)</w:t>
        <w:br/>
        <w:t xml:space="preserve">        answer = call_model(client, "context_rag", sweep_question["question"], engineered)</w:t>
        <w:br/>
        <w:t xml:space="preserve">        sweep_rows.append(</w:t>
        <w:br/>
        <w:t xml:space="preserve">            {</w:t>
        <w:br/>
        <w:t xml:space="preserve">                "question_id": sweep_question["id"],</w:t>
        <w:br/>
        <w:t xml:space="preserve">                "top_k": top_k,</w:t>
        <w:br/>
        <w:t xml:space="preserve">                "retrieved_chunks": chunks,</w:t>
        <w:br/>
        <w:t xml:space="preserve">                "chunks_after_engineering": len(engineered),</w:t>
      </w:r>
    </w:p>
    <w:p>
      <w:pPr>
        <w:spacing w:before="80" w:after="40"/>
        <w:jc w:val="center"/>
      </w:pPr>
      <w:r>
        <w:drawing>
          <wp:inline xmlns:a="http://schemas.openxmlformats.org/drawingml/2006/main" xmlns:pic="http://schemas.openxmlformats.org/drawingml/2006/picture">
            <wp:extent cx="5897880" cy="4392643"/>
            <wp:docPr id="29" name="Picture 29"/>
            <wp:cNvGraphicFramePr>
              <a:graphicFrameLocks noChangeAspect="1"/>
            </wp:cNvGraphicFramePr>
            <a:graphic>
              <a:graphicData uri="http://schemas.openxmlformats.org/drawingml/2006/picture">
                <pic:pic>
                  <pic:nvPicPr>
                    <pic:cNvPr id="0" name="29_rag_top_k_sweep.png"/>
                    <pic:cNvPicPr/>
                  </pic:nvPicPr>
                  <pic:blipFill>
                    <a:blip r:embed="rId38"/>
                    <a:stretch>
                      <a:fillRect/>
                    </a:stretch>
                  </pic:blipFill>
                  <pic:spPr>
                    <a:xfrm>
                      <a:off x="0" y="0"/>
                      <a:ext cx="5897880" cy="4392643"/>
                    </a:xfrm>
                    <a:prstGeom prst="rect"/>
                  </pic:spPr>
                </pic:pic>
              </a:graphicData>
            </a:graphic>
          </wp:inline>
        </w:drawing>
      </w:r>
    </w:p>
    <w:p>
      <w:pPr>
        <w:spacing w:after="80"/>
        <w:jc w:val="center"/>
      </w:pPr>
      <w:r>
        <w:rPr>
          <w:rFonts w:ascii="Arial" w:hAnsi="Arial"/>
          <w:i/>
          <w:sz w:val="17"/>
        </w:rPr>
        <w:t>Figure 29. Top-k sweep showing k=5 as the first complete and correct setting.</w:t>
      </w:r>
    </w:p>
    <w:p>
      <w:r>
        <w:br w:type="page"/>
      </w:r>
    </w:p>
    <w:p>
      <w:pPr>
        <w:pStyle w:val="Heading2"/>
      </w:pPr>
      <w:r>
        <w:t>4.7 RAG comparison analysis</w:t>
      </w:r>
    </w:p>
    <w:p>
      <w:r>
        <w:t>I compared three versions of the same six-question test: the local model by itself, basic RAG, and RAG with context engineering. The questions were intentionally mixed. One could be answered from a single chunk, one needed details spread across more than one chunk, two involved similar or ambiguous recall guidance, one asked for information that was not in the documents, and one was unrelated to the corpus.</w:t>
      </w:r>
    </w:p>
    <w:p>
      <w:r>
        <w:t>The no-RAG version answered only 1 of 6 questions correctly. Its clearest failure was inventing an 18-point FDA font requirement even though the documents never gave one. Basic RAG improved to 4 of 6 because retrieved FDA text supplied the missing factual details. It still did not follow the exact refusal rule for the two unsupported questions, however, and its answers did not include source citations. This made the responses more informative than the no-RAG version but not consistently grounded or format compliant.</w:t>
      </w:r>
    </w:p>
    <w:p>
      <w:r>
        <w:t>The context-engineered version scored 6 of 6 for correctness, grounding, and format compliance. I filtered low-relevance chunks, removed near-duplicate passages, labeled each retained chunk with its source file and chunk ID, and instructed the model to use only that context. It cited sources for answerable questions and returned the required refusal sentence for both the missing-information and unrelated questions. This directly prevented the unsupported font-size claim seen without RAG.</w:t>
      </w:r>
    </w:p>
    <w:p>
      <w:r>
        <w:t>The top-k comparison showed why retrieval depth matters. The two-chunk question failed with k=1 and k=3 because the retrieved context did not contain enough of the expected evidence. With k=5, retrieval and the final answer were both correct. A larger k is not automatically better because it can add distracting passages, so I used filtering and deduplication before giving the context to the model.</w:t>
      </w:r>
    </w:p>
    <w:p>
      <w:r>
        <w:t>The main remaining limitation is that automated keyword and source checks do not measure every aspect of answer quality. A response can include the expected terms while still being vague, and a relevant passage can rank below similar FDA language from another document. For this small local corpus, k=5 with context filtering produced the best balance. In a larger system I would add manually graded questions, citation verification, and a reranker before treating the evaluation as production evidence.</w:t>
      </w:r>
    </w:p>
    <w:p>
      <w:r>
        <w:t>Word count: 361</w:t>
      </w:r>
    </w:p>
    <w:p>
      <w:r>
        <w:br w:type="page"/>
      </w:r>
    </w:p>
    <w:p>
      <w:pPr>
        <w:pStyle w:val="Heading1"/>
      </w:pPr>
      <w:r>
        <w:t>Reproducibility and self-check</w:t>
      </w:r>
    </w:p>
    <w:p>
      <w:r>
        <w:t>The repository contains the schema, deterministic seeder, React and FastAPI code, Postman collection, 180-request raw N+1 CSV and JSON files, EXPLAIN outputs, RAG results, retrieval printouts, evaluation data, METRICS.md, RUN_LOG.txt, and verification.json.</w:t>
      </w:r>
    </w:p>
    <w:p>
      <w:pPr>
        <w:keepLines/>
        <w:spacing w:before="80" w:after="80" w:line="216" w:lineRule="auto"/>
        <w:ind w:left="173" w:right="173"/>
        <w:shd w:fill="F3F4F6"/>
      </w:pPr>
      <w:r>
        <w:rPr>
          <w:rFonts w:ascii="Arial" w:hAnsi="Arial"/>
          <w:b/>
          <w:sz w:val="16"/>
        </w:rPr>
        <w:t>Smoke-test entry point</w:t>
        <w:br/>
      </w:r>
      <w:r>
        <w:rPr>
          <w:rFonts w:ascii="Courier New" w:hAnsi="Courier New" w:eastAsia="Courier New"/>
          <w:sz w:val="14"/>
        </w:rPr>
        <w:t>def main() -&gt; None:</w:t>
        <w:br/>
        <w:t xml:space="preserve">    checks: list[dict[str, object]] = []</w:t>
        <w:br/>
        <w:t xml:space="preserve">    process = subprocess.Popen(</w:t>
        <w:br/>
        <w:t xml:space="preserve">        [</w:t>
        <w:br/>
        <w:t xml:space="preserve">            sys.executable,</w:t>
        <w:br/>
        <w:t xml:space="preserve">            "-m",</w:t>
        <w:br/>
        <w:t xml:space="preserve">            "uvicorn",</w:t>
        <w:br/>
        <w:t xml:space="preserve">            "code.web_application.backend:app",</w:t>
        <w:br/>
        <w:t xml:space="preserve">            "--host",</w:t>
        <w:br/>
        <w:t xml:space="preserve">            "127.0.0.1",</w:t>
        <w:br/>
        <w:t xml:space="preserve">            "--port",</w:t>
        <w:br/>
        <w:t xml:space="preserve">            str(PORT_BASE),</w:t>
        <w:br/>
        <w:t xml:space="preserve">        ],</w:t>
        <w:br/>
        <w:t xml:space="preserve">        cwd=ROOT,</w:t>
        <w:br/>
        <w:t xml:space="preserve">        env={**os.environ, "SESSION_COOKIE_SECURE": "false"},</w:t>
        <w:br/>
        <w:t xml:space="preserve">        stdout=subprocess.DEVNULL,</w:t>
        <w:br/>
        <w:t xml:space="preserve">        stderr=subprocess.DEVNULL,</w:t>
        <w:br/>
        <w:t xml:space="preserve">    )</w:t>
        <w:br/>
        <w:t xml:space="preserve">    try:</w:t>
        <w:br/>
        <w:t xml:space="preserve">        with httpx.Client(base_url=f"http://127.0.0.1:{PORT_BASE}", timeout=20.0) as client:</w:t>
        <w:br/>
        <w:t xml:space="preserve">            wait_for_server(client)</w:t>
        <w:br/>
        <w:t>...</w:t>
        <w:br/>
        <w:t xml:space="preserve">    with db_session_basede26() as db:</w:t>
        <w:br/>
        <w:t xml:space="preserve">        recall_count = int(db.scalar(text("SELECT COUNT(*) FROM recall_notices")) or 0)</w:t>
        <w:br/>
        <w:t xml:space="preserve">        event_count = int(db.scalar(text("SELECT COUNT(*) FROM recall_events")) or 0)</w:t>
        <w:br/>
        <w:t xml:space="preserve">    add_check(checks, "seeded_primary_rows", recall_count == 5000, f"rows={recall_count}")</w:t>
        <w:br/>
        <w:t xml:space="preserve">    add_check(checks, "seeded_related_rows", event_count == 200, f"rows={event_count}")</w:t>
        <w:br/>
        <w:br/>
        <w:t xml:space="preserve">    request_csv = ROOT / "reports/hw04/raw/n_plus_one_requests.csv"</w:t>
        <w:br/>
        <w:t xml:space="preserve">    raw_count = 0</w:t>
        <w:br/>
        <w:t xml:space="preserve">    if request_csv.exists():</w:t>
        <w:br/>
        <w:t xml:space="preserve">        with request_csv.open(encoding="utf-8") as handle:</w:t>
        <w:br/>
        <w:t xml:space="preserve">            raw_count = sum(1 for _ in csv.DictReader(handle))</w:t>
        <w:br/>
        <w:t xml:space="preserve">    add_check(checks, "raw_n_plus_one_requests", raw_count == 180, f"rows={raw_count}")</w:t>
        <w:br/>
        <w:br/>
        <w:t xml:space="preserve">    evaluation_path = ROOT / "reports/hw04/raw/evaluation.json"</w:t>
        <w:br/>
        <w:t xml:space="preserve">    evaluation = json.loads(evaluation_path.read_text()) if evaluation_path.exists() else []</w:t>
        <w:br/>
        <w:t xml:space="preserve">    refusal_rows = [</w:t>
        <w:br/>
        <w:t xml:space="preserve">        row for row in evaluation</w:t>
        <w:br/>
        <w:t xml:space="preserve">        if row.get("configuration") == "context_rag" and row.get("question_id") in {"q5", "q6"}</w:t>
        <w:br/>
        <w:t xml:space="preserve">    ]</w:t>
        <w:br/>
        <w:t xml:space="preserve">    add_check(</w:t>
        <w:br/>
        <w:t xml:space="preserve">        checks,</w:t>
        <w:br/>
        <w:t xml:space="preserve">        "rag_q5_q6_refusals",</w:t>
        <w:br/>
        <w:t xml:space="preserve">        len(refusal_rows) == 2 and all(row.get("refused_when_needed") for row in refusal_rows),</w:t>
        <w:br/>
        <w:t xml:space="preserve">        f"passing refusals={sum(bool(row.get('refused_when_needed')) for row in refusal_rows)}/2",</w:t>
        <w:br/>
        <w:t xml:space="preserve">    )</w:t>
        <w:br/>
        <w:br/>
        <w:t xml:space="preserve">    frontend_index = ROOT / "code/web_application/frontend/dist/index.html"</w:t>
        <w:br/>
        <w:t xml:space="preserve">    add_check(checks, "react_production_build", frontend_index.exists(), str(frontend_index.relative_to(ROOT)))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3312"/>
            <w:shd w:fill="1F4E78"/>
            <w:vAlign w:val="center"/>
            <w:tcMar>
              <w:top w:w="100" w:type="dxa"/>
              <w:start w:w="110" w:type="dxa"/>
              <w:bottom w:w="100" w:type="dxa"/>
              <w:end w:w="110" w:type="dxa"/>
            </w:tcMar>
          </w:tcPr>
          <w:p>
            <w:pPr>
              <w:jc w:val="center"/>
            </w:pPr>
            <w:r>
              <w:rPr>
                <w:b/>
                <w:color w:val="FFFFFF"/>
                <w:sz w:val="17"/>
              </w:rPr>
              <w:t>Check</w:t>
            </w:r>
          </w:p>
        </w:tc>
        <w:tc>
          <w:tcPr>
            <w:tcW w:type="dxa" w:w="1152"/>
            <w:shd w:fill="1F4E78"/>
            <w:vAlign w:val="center"/>
            <w:tcMar>
              <w:top w:w="100" w:type="dxa"/>
              <w:start w:w="110" w:type="dxa"/>
              <w:bottom w:w="100" w:type="dxa"/>
              <w:end w:w="110" w:type="dxa"/>
            </w:tcMar>
          </w:tcPr>
          <w:p>
            <w:pPr>
              <w:jc w:val="center"/>
            </w:pPr>
            <w:r>
              <w:rPr>
                <w:b/>
                <w:color w:val="FFFFFF"/>
                <w:sz w:val="17"/>
              </w:rPr>
              <w:t>Result</w:t>
            </w:r>
          </w:p>
        </w:tc>
        <w:tc>
          <w:tcPr>
            <w:tcW w:type="dxa" w:w="4896"/>
            <w:shd w:fill="1F4E78"/>
            <w:vAlign w:val="center"/>
            <w:tcMar>
              <w:top w:w="100" w:type="dxa"/>
              <w:start w:w="110" w:type="dxa"/>
              <w:bottom w:w="100" w:type="dxa"/>
              <w:end w:w="110" w:type="dxa"/>
            </w:tcMar>
          </w:tcPr>
          <w:p>
            <w:pPr>
              <w:jc w:val="center"/>
            </w:pPr>
            <w:r>
              <w:rPr>
                <w:b/>
                <w:color w:val="FFFFFF"/>
                <w:sz w:val="17"/>
              </w:rPr>
              <w:t>Details</w:t>
            </w:r>
          </w:p>
        </w:tc>
      </w:tr>
      <w:tr>
        <w:tc>
          <w:tcPr>
            <w:tcW w:type="dxa" w:w="3312"/>
            <w:vAlign w:val="center"/>
            <w:tcMar>
              <w:top w:w="100" w:type="dxa"/>
              <w:start w:w="110" w:type="dxa"/>
              <w:bottom w:w="100" w:type="dxa"/>
              <w:end w:w="110" w:type="dxa"/>
            </w:tcMar>
          </w:tcPr>
          <w:p>
            <w:pPr>
              <w:jc w:val="left"/>
            </w:pPr>
            <w:r>
              <w:rPr>
                <w:sz w:val="17"/>
              </w:rPr>
              <w:t>fastapi_health</w:t>
            </w:r>
          </w:p>
        </w:tc>
        <w:tc>
          <w:tcPr>
            <w:tcW w:type="dxa" w:w="1152"/>
            <w:vAlign w:val="center"/>
            <w:tcMar>
              <w:top w:w="100" w:type="dxa"/>
              <w:start w:w="110" w:type="dxa"/>
              <w:bottom w:w="100" w:type="dxa"/>
              <w:end w:w="110" w:type="dxa"/>
            </w:tcMar>
          </w:tcPr>
          <w:p>
            <w:pPr>
              <w:jc w:val="center"/>
            </w:pPr>
            <w:r>
              <w:rPr>
                <w:sz w:val="17"/>
              </w:rPr>
              <w:t>PASS</w:t>
            </w:r>
          </w:p>
        </w:tc>
        <w:tc>
          <w:tcPr>
            <w:tcW w:type="dxa" w:w="4896"/>
            <w:vAlign w:val="center"/>
            <w:tcMar>
              <w:top w:w="100" w:type="dxa"/>
              <w:start w:w="110" w:type="dxa"/>
              <w:bottom w:w="100" w:type="dxa"/>
              <w:end w:w="110" w:type="dxa"/>
            </w:tcMar>
          </w:tcPr>
          <w:p>
            <w:pPr>
              <w:jc w:val="center"/>
            </w:pPr>
            <w:r>
              <w:rPr>
                <w:sz w:val="17"/>
              </w:rPr>
              <w:t>HTTP 200</w:t>
            </w:r>
          </w:p>
        </w:tc>
      </w:tr>
      <w:tr>
        <w:tc>
          <w:tcPr>
            <w:tcW w:type="dxa" w:w="3312"/>
            <w:vAlign w:val="center"/>
            <w:tcMar>
              <w:top w:w="100" w:type="dxa"/>
              <w:start w:w="110" w:type="dxa"/>
              <w:bottom w:w="100" w:type="dxa"/>
              <w:end w:w="110" w:type="dxa"/>
            </w:tcMar>
            <w:shd w:fill="EEF4F8"/>
          </w:tcPr>
          <w:p>
            <w:pPr>
              <w:jc w:val="left"/>
            </w:pPr>
            <w:r>
              <w:rPr>
                <w:sz w:val="17"/>
              </w:rPr>
              <w:t>login_required</w:t>
            </w:r>
          </w:p>
        </w:tc>
        <w:tc>
          <w:tcPr>
            <w:tcW w:type="dxa" w:w="1152"/>
            <w:vAlign w:val="center"/>
            <w:tcMar>
              <w:top w:w="100" w:type="dxa"/>
              <w:start w:w="110" w:type="dxa"/>
              <w:bottom w:w="100" w:type="dxa"/>
              <w:end w:w="110" w:type="dxa"/>
            </w:tcMar>
            <w:shd w:fill="EEF4F8"/>
          </w:tcPr>
          <w:p>
            <w:pPr>
              <w:jc w:val="center"/>
            </w:pPr>
            <w:r>
              <w:rPr>
                <w:sz w:val="17"/>
              </w:rPr>
              <w:t>PASS</w:t>
            </w:r>
          </w:p>
        </w:tc>
        <w:tc>
          <w:tcPr>
            <w:tcW w:type="dxa" w:w="4896"/>
            <w:vAlign w:val="center"/>
            <w:tcMar>
              <w:top w:w="100" w:type="dxa"/>
              <w:start w:w="110" w:type="dxa"/>
              <w:bottom w:w="100" w:type="dxa"/>
              <w:end w:w="110" w:type="dxa"/>
            </w:tcMar>
            <w:shd w:fill="EEF4F8"/>
          </w:tcPr>
          <w:p>
            <w:pPr>
              <w:jc w:val="center"/>
            </w:pPr>
            <w:r>
              <w:rPr>
                <w:sz w:val="17"/>
              </w:rPr>
              <w:t>HTTP 401 without a session</w:t>
            </w:r>
          </w:p>
        </w:tc>
      </w:tr>
      <w:tr>
        <w:tc>
          <w:tcPr>
            <w:tcW w:type="dxa" w:w="3312"/>
            <w:vAlign w:val="center"/>
            <w:tcMar>
              <w:top w:w="100" w:type="dxa"/>
              <w:start w:w="110" w:type="dxa"/>
              <w:bottom w:w="100" w:type="dxa"/>
              <w:end w:w="110" w:type="dxa"/>
            </w:tcMar>
          </w:tcPr>
          <w:p>
            <w:pPr>
              <w:jc w:val="left"/>
            </w:pPr>
            <w:r>
              <w:rPr>
                <w:sz w:val="17"/>
              </w:rPr>
              <w:t>database_session_cookie</w:t>
            </w:r>
          </w:p>
        </w:tc>
        <w:tc>
          <w:tcPr>
            <w:tcW w:type="dxa" w:w="1152"/>
            <w:vAlign w:val="center"/>
            <w:tcMar>
              <w:top w:w="100" w:type="dxa"/>
              <w:start w:w="110" w:type="dxa"/>
              <w:bottom w:w="100" w:type="dxa"/>
              <w:end w:w="110" w:type="dxa"/>
            </w:tcMar>
          </w:tcPr>
          <w:p>
            <w:pPr>
              <w:jc w:val="center"/>
            </w:pPr>
            <w:r>
              <w:rPr>
                <w:sz w:val="17"/>
              </w:rPr>
              <w:t>PASS</w:t>
            </w:r>
          </w:p>
        </w:tc>
        <w:tc>
          <w:tcPr>
            <w:tcW w:type="dxa" w:w="4896"/>
            <w:vAlign w:val="center"/>
            <w:tcMar>
              <w:top w:w="100" w:type="dxa"/>
              <w:start w:w="110" w:type="dxa"/>
              <w:bottom w:w="100" w:type="dxa"/>
              <w:end w:w="110" w:type="dxa"/>
            </w:tcMar>
          </w:tcPr>
          <w:p>
            <w:pPr>
              <w:jc w:val="center"/>
            </w:pPr>
            <w:r>
              <w:rPr>
                <w:sz w:val="17"/>
              </w:rPr>
              <w:t>HTTP 200; HttpOnly/SameSite checked</w:t>
            </w:r>
          </w:p>
        </w:tc>
      </w:tr>
      <w:tr>
        <w:tc>
          <w:tcPr>
            <w:tcW w:type="dxa" w:w="3312"/>
            <w:vAlign w:val="center"/>
            <w:tcMar>
              <w:top w:w="100" w:type="dxa"/>
              <w:start w:w="110" w:type="dxa"/>
              <w:bottom w:w="100" w:type="dxa"/>
              <w:end w:w="110" w:type="dxa"/>
            </w:tcMar>
            <w:shd w:fill="EEF4F8"/>
          </w:tcPr>
          <w:p>
            <w:pPr>
              <w:jc w:val="left"/>
            </w:pPr>
            <w:r>
              <w:rPr>
                <w:sz w:val="17"/>
              </w:rPr>
              <w:t>naive_list_endpoint</w:t>
            </w:r>
          </w:p>
        </w:tc>
        <w:tc>
          <w:tcPr>
            <w:tcW w:type="dxa" w:w="1152"/>
            <w:vAlign w:val="center"/>
            <w:tcMar>
              <w:top w:w="100" w:type="dxa"/>
              <w:start w:w="110" w:type="dxa"/>
              <w:bottom w:w="100" w:type="dxa"/>
              <w:end w:w="110" w:type="dxa"/>
            </w:tcMar>
            <w:shd w:fill="EEF4F8"/>
          </w:tcPr>
          <w:p>
            <w:pPr>
              <w:jc w:val="center"/>
            </w:pPr>
            <w:r>
              <w:rPr>
                <w:sz w:val="17"/>
              </w:rPr>
              <w:t>PASS</w:t>
            </w:r>
          </w:p>
        </w:tc>
        <w:tc>
          <w:tcPr>
            <w:tcW w:type="dxa" w:w="4896"/>
            <w:vAlign w:val="center"/>
            <w:tcMar>
              <w:top w:w="100" w:type="dxa"/>
              <w:start w:w="110" w:type="dxa"/>
              <w:bottom w:w="100" w:type="dxa"/>
              <w:end w:w="110" w:type="dxa"/>
            </w:tcMar>
            <w:shd w:fill="EEF4F8"/>
          </w:tcPr>
          <w:p>
            <w:pPr>
              <w:jc w:val="center"/>
            </w:pPr>
            <w:r>
              <w:rPr>
                <w:sz w:val="17"/>
              </w:rPr>
              <w:t>HTTP 200; queries=11</w:t>
            </w:r>
          </w:p>
        </w:tc>
      </w:tr>
      <w:tr>
        <w:tc>
          <w:tcPr>
            <w:tcW w:type="dxa" w:w="3312"/>
            <w:vAlign w:val="center"/>
            <w:tcMar>
              <w:top w:w="100" w:type="dxa"/>
              <w:start w:w="110" w:type="dxa"/>
              <w:bottom w:w="100" w:type="dxa"/>
              <w:end w:w="110" w:type="dxa"/>
            </w:tcMar>
          </w:tcPr>
          <w:p>
            <w:pPr>
              <w:jc w:val="left"/>
            </w:pPr>
            <w:r>
              <w:rPr>
                <w:sz w:val="17"/>
              </w:rPr>
              <w:t>fixed_list_endpoint</w:t>
            </w:r>
          </w:p>
        </w:tc>
        <w:tc>
          <w:tcPr>
            <w:tcW w:type="dxa" w:w="1152"/>
            <w:vAlign w:val="center"/>
            <w:tcMar>
              <w:top w:w="100" w:type="dxa"/>
              <w:start w:w="110" w:type="dxa"/>
              <w:bottom w:w="100" w:type="dxa"/>
              <w:end w:w="110" w:type="dxa"/>
            </w:tcMar>
          </w:tcPr>
          <w:p>
            <w:pPr>
              <w:jc w:val="center"/>
            </w:pPr>
            <w:r>
              <w:rPr>
                <w:sz w:val="17"/>
              </w:rPr>
              <w:t>PASS</w:t>
            </w:r>
          </w:p>
        </w:tc>
        <w:tc>
          <w:tcPr>
            <w:tcW w:type="dxa" w:w="4896"/>
            <w:vAlign w:val="center"/>
            <w:tcMar>
              <w:top w:w="100" w:type="dxa"/>
              <w:start w:w="110" w:type="dxa"/>
              <w:bottom w:w="100" w:type="dxa"/>
              <w:end w:w="110" w:type="dxa"/>
            </w:tcMar>
          </w:tcPr>
          <w:p>
            <w:pPr>
              <w:jc w:val="center"/>
            </w:pPr>
            <w:r>
              <w:rPr>
                <w:sz w:val="17"/>
              </w:rPr>
              <w:t>HTTP 200; queries=1</w:t>
            </w:r>
          </w:p>
        </w:tc>
      </w:tr>
      <w:tr>
        <w:tc>
          <w:tcPr>
            <w:tcW w:type="dxa" w:w="3312"/>
            <w:vAlign w:val="center"/>
            <w:tcMar>
              <w:top w:w="100" w:type="dxa"/>
              <w:start w:w="110" w:type="dxa"/>
              <w:bottom w:w="100" w:type="dxa"/>
              <w:end w:w="110" w:type="dxa"/>
            </w:tcMar>
            <w:shd w:fill="EEF4F8"/>
          </w:tcPr>
          <w:p>
            <w:pPr>
              <w:jc w:val="left"/>
            </w:pPr>
            <w:r>
              <w:rPr>
                <w:sz w:val="17"/>
              </w:rPr>
              <w:t>n_plus_one_removed</w:t>
            </w:r>
          </w:p>
        </w:tc>
        <w:tc>
          <w:tcPr>
            <w:tcW w:type="dxa" w:w="1152"/>
            <w:vAlign w:val="center"/>
            <w:tcMar>
              <w:top w:w="100" w:type="dxa"/>
              <w:start w:w="110" w:type="dxa"/>
              <w:bottom w:w="100" w:type="dxa"/>
              <w:end w:w="110" w:type="dxa"/>
            </w:tcMar>
            <w:shd w:fill="EEF4F8"/>
          </w:tcPr>
          <w:p>
            <w:pPr>
              <w:jc w:val="center"/>
            </w:pPr>
            <w:r>
              <w:rPr>
                <w:sz w:val="17"/>
              </w:rPr>
              <w:t>PASS</w:t>
            </w:r>
          </w:p>
        </w:tc>
        <w:tc>
          <w:tcPr>
            <w:tcW w:type="dxa" w:w="4896"/>
            <w:vAlign w:val="center"/>
            <w:tcMar>
              <w:top w:w="100" w:type="dxa"/>
              <w:start w:w="110" w:type="dxa"/>
              <w:bottom w:w="100" w:type="dxa"/>
              <w:end w:w="110" w:type="dxa"/>
            </w:tcMar>
            <w:shd w:fill="EEF4F8"/>
          </w:tcPr>
          <w:p>
            <w:pPr>
              <w:jc w:val="center"/>
            </w:pPr>
            <w:r>
              <w:rPr>
                <w:sz w:val="17"/>
              </w:rPr>
              <w:t>naive=11, fixed=1</w:t>
            </w:r>
          </w:p>
        </w:tc>
      </w:tr>
      <w:tr>
        <w:tc>
          <w:tcPr>
            <w:tcW w:type="dxa" w:w="3312"/>
            <w:vAlign w:val="center"/>
            <w:tcMar>
              <w:top w:w="100" w:type="dxa"/>
              <w:start w:w="110" w:type="dxa"/>
              <w:bottom w:w="100" w:type="dxa"/>
              <w:end w:w="110" w:type="dxa"/>
            </w:tcMar>
          </w:tcPr>
          <w:p>
            <w:pPr>
              <w:jc w:val="left"/>
            </w:pPr>
            <w:r>
              <w:rPr>
                <w:sz w:val="17"/>
              </w:rPr>
              <w:t>seeded_primary_rows</w:t>
            </w:r>
          </w:p>
        </w:tc>
        <w:tc>
          <w:tcPr>
            <w:tcW w:type="dxa" w:w="1152"/>
            <w:vAlign w:val="center"/>
            <w:tcMar>
              <w:top w:w="100" w:type="dxa"/>
              <w:start w:w="110" w:type="dxa"/>
              <w:bottom w:w="100" w:type="dxa"/>
              <w:end w:w="110" w:type="dxa"/>
            </w:tcMar>
          </w:tcPr>
          <w:p>
            <w:pPr>
              <w:jc w:val="center"/>
            </w:pPr>
            <w:r>
              <w:rPr>
                <w:sz w:val="17"/>
              </w:rPr>
              <w:t>PASS</w:t>
            </w:r>
          </w:p>
        </w:tc>
        <w:tc>
          <w:tcPr>
            <w:tcW w:type="dxa" w:w="4896"/>
            <w:vAlign w:val="center"/>
            <w:tcMar>
              <w:top w:w="100" w:type="dxa"/>
              <w:start w:w="110" w:type="dxa"/>
              <w:bottom w:w="100" w:type="dxa"/>
              <w:end w:w="110" w:type="dxa"/>
            </w:tcMar>
          </w:tcPr>
          <w:p>
            <w:pPr>
              <w:jc w:val="center"/>
            </w:pPr>
            <w:r>
              <w:rPr>
                <w:sz w:val="17"/>
              </w:rPr>
              <w:t>rows=5000</w:t>
            </w:r>
          </w:p>
        </w:tc>
      </w:tr>
      <w:tr>
        <w:tc>
          <w:tcPr>
            <w:tcW w:type="dxa" w:w="3312"/>
            <w:vAlign w:val="center"/>
            <w:tcMar>
              <w:top w:w="100" w:type="dxa"/>
              <w:start w:w="110" w:type="dxa"/>
              <w:bottom w:w="100" w:type="dxa"/>
              <w:end w:w="110" w:type="dxa"/>
            </w:tcMar>
            <w:shd w:fill="EEF4F8"/>
          </w:tcPr>
          <w:p>
            <w:pPr>
              <w:jc w:val="left"/>
            </w:pPr>
            <w:r>
              <w:rPr>
                <w:sz w:val="17"/>
              </w:rPr>
              <w:t>seeded_related_rows</w:t>
            </w:r>
          </w:p>
        </w:tc>
        <w:tc>
          <w:tcPr>
            <w:tcW w:type="dxa" w:w="1152"/>
            <w:vAlign w:val="center"/>
            <w:tcMar>
              <w:top w:w="100" w:type="dxa"/>
              <w:start w:w="110" w:type="dxa"/>
              <w:bottom w:w="100" w:type="dxa"/>
              <w:end w:w="110" w:type="dxa"/>
            </w:tcMar>
            <w:shd w:fill="EEF4F8"/>
          </w:tcPr>
          <w:p>
            <w:pPr>
              <w:jc w:val="center"/>
            </w:pPr>
            <w:r>
              <w:rPr>
                <w:sz w:val="17"/>
              </w:rPr>
              <w:t>PASS</w:t>
            </w:r>
          </w:p>
        </w:tc>
        <w:tc>
          <w:tcPr>
            <w:tcW w:type="dxa" w:w="4896"/>
            <w:vAlign w:val="center"/>
            <w:tcMar>
              <w:top w:w="100" w:type="dxa"/>
              <w:start w:w="110" w:type="dxa"/>
              <w:bottom w:w="100" w:type="dxa"/>
              <w:end w:w="110" w:type="dxa"/>
            </w:tcMar>
            <w:shd w:fill="EEF4F8"/>
          </w:tcPr>
          <w:p>
            <w:pPr>
              <w:jc w:val="center"/>
            </w:pPr>
            <w:r>
              <w:rPr>
                <w:sz w:val="17"/>
              </w:rPr>
              <w:t>rows=200</w:t>
            </w:r>
          </w:p>
        </w:tc>
      </w:tr>
      <w:tr>
        <w:tc>
          <w:tcPr>
            <w:tcW w:type="dxa" w:w="3312"/>
            <w:vAlign w:val="center"/>
            <w:tcMar>
              <w:top w:w="100" w:type="dxa"/>
              <w:start w:w="110" w:type="dxa"/>
              <w:bottom w:w="100" w:type="dxa"/>
              <w:end w:w="110" w:type="dxa"/>
            </w:tcMar>
          </w:tcPr>
          <w:p>
            <w:pPr>
              <w:jc w:val="left"/>
            </w:pPr>
            <w:r>
              <w:rPr>
                <w:sz w:val="17"/>
              </w:rPr>
              <w:t>raw_n_plus_one_requests</w:t>
            </w:r>
          </w:p>
        </w:tc>
        <w:tc>
          <w:tcPr>
            <w:tcW w:type="dxa" w:w="1152"/>
            <w:vAlign w:val="center"/>
            <w:tcMar>
              <w:top w:w="100" w:type="dxa"/>
              <w:start w:w="110" w:type="dxa"/>
              <w:bottom w:w="100" w:type="dxa"/>
              <w:end w:w="110" w:type="dxa"/>
            </w:tcMar>
          </w:tcPr>
          <w:p>
            <w:pPr>
              <w:jc w:val="center"/>
            </w:pPr>
            <w:r>
              <w:rPr>
                <w:sz w:val="17"/>
              </w:rPr>
              <w:t>PASS</w:t>
            </w:r>
          </w:p>
        </w:tc>
        <w:tc>
          <w:tcPr>
            <w:tcW w:type="dxa" w:w="4896"/>
            <w:vAlign w:val="center"/>
            <w:tcMar>
              <w:top w:w="100" w:type="dxa"/>
              <w:start w:w="110" w:type="dxa"/>
              <w:bottom w:w="100" w:type="dxa"/>
              <w:end w:w="110" w:type="dxa"/>
            </w:tcMar>
          </w:tcPr>
          <w:p>
            <w:pPr>
              <w:jc w:val="center"/>
            </w:pPr>
            <w:r>
              <w:rPr>
                <w:sz w:val="17"/>
              </w:rPr>
              <w:t>rows=180</w:t>
            </w:r>
          </w:p>
        </w:tc>
      </w:tr>
      <w:tr>
        <w:tc>
          <w:tcPr>
            <w:tcW w:type="dxa" w:w="3312"/>
            <w:vAlign w:val="center"/>
            <w:tcMar>
              <w:top w:w="100" w:type="dxa"/>
              <w:start w:w="110" w:type="dxa"/>
              <w:bottom w:w="100" w:type="dxa"/>
              <w:end w:w="110" w:type="dxa"/>
            </w:tcMar>
            <w:shd w:fill="EEF4F8"/>
          </w:tcPr>
          <w:p>
            <w:pPr>
              <w:jc w:val="left"/>
            </w:pPr>
            <w:r>
              <w:rPr>
                <w:sz w:val="17"/>
              </w:rPr>
              <w:t>rag_q5_q6_refusals</w:t>
            </w:r>
          </w:p>
        </w:tc>
        <w:tc>
          <w:tcPr>
            <w:tcW w:type="dxa" w:w="1152"/>
            <w:vAlign w:val="center"/>
            <w:tcMar>
              <w:top w:w="100" w:type="dxa"/>
              <w:start w:w="110" w:type="dxa"/>
              <w:bottom w:w="100" w:type="dxa"/>
              <w:end w:w="110" w:type="dxa"/>
            </w:tcMar>
            <w:shd w:fill="EEF4F8"/>
          </w:tcPr>
          <w:p>
            <w:pPr>
              <w:jc w:val="center"/>
            </w:pPr>
            <w:r>
              <w:rPr>
                <w:sz w:val="17"/>
              </w:rPr>
              <w:t>PASS</w:t>
            </w:r>
          </w:p>
        </w:tc>
        <w:tc>
          <w:tcPr>
            <w:tcW w:type="dxa" w:w="4896"/>
            <w:vAlign w:val="center"/>
            <w:tcMar>
              <w:top w:w="100" w:type="dxa"/>
              <w:start w:w="110" w:type="dxa"/>
              <w:bottom w:w="100" w:type="dxa"/>
              <w:end w:w="110" w:type="dxa"/>
            </w:tcMar>
            <w:shd w:fill="EEF4F8"/>
          </w:tcPr>
          <w:p>
            <w:pPr>
              <w:jc w:val="center"/>
            </w:pPr>
            <w:r>
              <w:rPr>
                <w:sz w:val="17"/>
              </w:rPr>
              <w:t>passing refusals=2/2</w:t>
            </w:r>
          </w:p>
        </w:tc>
      </w:tr>
      <w:tr>
        <w:tc>
          <w:tcPr>
            <w:tcW w:type="dxa" w:w="3312"/>
            <w:vAlign w:val="center"/>
            <w:tcMar>
              <w:top w:w="100" w:type="dxa"/>
              <w:start w:w="110" w:type="dxa"/>
              <w:bottom w:w="100" w:type="dxa"/>
              <w:end w:w="110" w:type="dxa"/>
            </w:tcMar>
          </w:tcPr>
          <w:p>
            <w:pPr>
              <w:jc w:val="left"/>
            </w:pPr>
            <w:r>
              <w:rPr>
                <w:sz w:val="17"/>
              </w:rPr>
              <w:t>react_production_build</w:t>
            </w:r>
          </w:p>
        </w:tc>
        <w:tc>
          <w:tcPr>
            <w:tcW w:type="dxa" w:w="1152"/>
            <w:vAlign w:val="center"/>
            <w:tcMar>
              <w:top w:w="100" w:type="dxa"/>
              <w:start w:w="110" w:type="dxa"/>
              <w:bottom w:w="100" w:type="dxa"/>
              <w:end w:w="110" w:type="dxa"/>
            </w:tcMar>
          </w:tcPr>
          <w:p>
            <w:pPr>
              <w:jc w:val="center"/>
            </w:pPr>
            <w:r>
              <w:rPr>
                <w:sz w:val="17"/>
              </w:rPr>
              <w:t>PASS</w:t>
            </w:r>
          </w:p>
        </w:tc>
        <w:tc>
          <w:tcPr>
            <w:tcW w:type="dxa" w:w="4896"/>
            <w:vAlign w:val="center"/>
            <w:tcMar>
              <w:top w:w="100" w:type="dxa"/>
              <w:start w:w="110" w:type="dxa"/>
              <w:bottom w:w="100" w:type="dxa"/>
              <w:end w:w="110" w:type="dxa"/>
            </w:tcMar>
          </w:tcPr>
          <w:p>
            <w:pPr>
              <w:jc w:val="center"/>
            </w:pPr>
            <w:r>
              <w:rPr>
                <w:sz w:val="17"/>
              </w:rPr>
              <w:t>code/web_application/frontend/dist/index.html</w:t>
            </w:r>
          </w:p>
        </w:tc>
      </w:tr>
    </w:tbl>
    <w:p>
      <w:pPr>
        <w:spacing w:after="40"/>
      </w:pPr>
    </w:p>
    <w:p>
      <w:r>
        <w:t>Result: 11 of 11 objective checks passed. verification.json records code-and-results commit 8753d1f50e8e9384df50d30a1277c095ce85cbde, so the smoke-test evidence identifies the submitted implementation.</w:t>
      </w:r>
    </w:p>
    <w:p>
      <w:r>
        <w:br w:type="page"/>
      </w:r>
    </w:p>
    <w:p>
      <w:pPr>
        <w:pStyle w:val="Heading1"/>
      </w:pPr>
      <w:r>
        <w:t>AI-use disclosure</w:t>
      </w:r>
    </w:p>
    <w:p>
      <w:pPr>
        <w:pStyle w:val="Heading2"/>
      </w:pPr>
      <w:r>
        <w:t>1. What I used assistance for and what I did myself</w:t>
      </w:r>
    </w:p>
    <w:p>
      <w:r>
        <w:t>I used an AI assistant to help organize the assignment requirements, draft parts of the React, FastAPI, MySQL, and RAG implementation, and review the repository structure. I checked the assignment again, ran the application and experiments, tested the required operations, reviewed the saved outputs, captured the screenshots, and checked the final code and report.</w:t>
      </w:r>
    </w:p>
    <w:p>
      <w:pPr>
        <w:pStyle w:val="Heading2"/>
      </w:pPr>
      <w:r>
        <w:t>2. One unsuitable output or independently verified item</w:t>
      </w:r>
    </w:p>
    <w:p>
      <w:r>
        <w:t>For the question asking what exact font size the FDA requires on every grocery recall poster, the no-RAG configuration claimed that the FDA requires at least 18-point text. That answer was not supported by any of the provided documents.</w:t>
      </w:r>
    </w:p>
    <w:p>
      <w:pPr>
        <w:pStyle w:val="Heading2"/>
      </w:pPr>
      <w:r>
        <w:t>3. How I detected or verified it</w:t>
      </w:r>
    </w:p>
    <w:p>
      <w:r>
        <w:t>I compared the answer with the retrieved chunks and searched the five-document corpus for a supporting font-size requirement. The documents did not provide one, so I marked the no-RAG response as an incorrect hallucination in the evaluation results.</w:t>
      </w:r>
    </w:p>
    <w:p>
      <w:pPr>
        <w:pStyle w:val="Heading2"/>
      </w:pPr>
      <w:r>
        <w:t>4. What I changed and why it works now</w:t>
      </w:r>
    </w:p>
    <w:p>
      <w:r>
        <w:t>I added context-grounding instructions, source labels, and the required exact refusal for questions that the retrieved documents do not support. The context-RAG configuration then returned "I cannot answer this question from the provided documents" for both unsupported questions and achieved 6/6 for correctness, grounding, and format compliance.</w:t>
      </w:r>
    </w:p>
    <w:sectPr w:rsidR="00FC693F" w:rsidRPr="0006063C" w:rsidSect="00034616">
      <w:footerReference w:type="default" r:id="rId9"/>
      <w:pgSz w:w="12240" w:h="15840"/>
      <w:pgMar w:top="893" w:right="1037" w:bottom="835"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260 Homework 4</dc:title>
  <dc:subject>React, MySQL, N+1 query tuning, and grounded RAG</dc:subject>
  <dc:creator>Vedant Vartak</dc:creator>
  <cp:keywords>DATA 260, Homework 4, React, FastAPI, MySQL, RAG</cp:keywords>
  <dc:description>generated by python-docx</dc:description>
  <cp:lastModifiedBy/>
  <cp:revision>1</cp:revision>
  <dcterms:created xsi:type="dcterms:W3CDTF">2013-12-23T23:15:00Z</dcterms:created>
  <dcterms:modified xsi:type="dcterms:W3CDTF">2013-12-23T23:15:00Z</dcterms:modified>
  <cp:category/>
</cp:coreProperties>
</file>