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7DD3CB" w14:textId="413F20B3" w:rsidR="00632DB1" w:rsidRDefault="003123C5" w:rsidP="003123C5">
      <w:pPr>
        <w:spacing w:line="240" w:lineRule="auto"/>
      </w:pPr>
      <w:r>
        <w:rPr>
          <w:noProof/>
        </w:rPr>
        <mc:AlternateContent>
          <mc:Choice Requires="wps">
            <w:drawing>
              <wp:inline distT="0" distB="0" distL="0" distR="0" wp14:anchorId="70EDB52E" wp14:editId="796B8AF9">
                <wp:extent cx="304800" cy="304800"/>
                <wp:effectExtent l="0" t="0" r="0" b="0"/>
                <wp:docPr id="311182205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1A92B0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A7E7B70" wp14:editId="235B2AE0">
            <wp:extent cx="5731510" cy="3128645"/>
            <wp:effectExtent l="0" t="0" r="2540" b="0"/>
            <wp:docPr id="13746345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34516" name="Picture 137463451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04A17" w14:textId="219A4649" w:rsidR="003123C5" w:rsidRDefault="003123C5" w:rsidP="003123C5">
      <w:pPr>
        <w:spacing w:line="240" w:lineRule="auto"/>
      </w:pPr>
      <w:r>
        <w:rPr>
          <w:noProof/>
        </w:rPr>
        <w:drawing>
          <wp:inline distT="0" distB="0" distL="0" distR="0" wp14:anchorId="36871E36" wp14:editId="5CA0BA1A">
            <wp:extent cx="5731510" cy="3128645"/>
            <wp:effectExtent l="0" t="0" r="2540" b="0"/>
            <wp:docPr id="19085481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548108" name="Picture 190854810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4085F" w14:textId="77777777" w:rsidR="003123C5" w:rsidRDefault="003123C5" w:rsidP="003123C5">
      <w:pPr>
        <w:spacing w:line="240" w:lineRule="auto"/>
      </w:pPr>
      <w:r>
        <w:t>VQA — VISUAL QUESTION ANSWERING</w:t>
      </w:r>
    </w:p>
    <w:p w14:paraId="6431F210" w14:textId="77777777" w:rsidR="003123C5" w:rsidRDefault="003123C5" w:rsidP="003123C5">
      <w:pPr>
        <w:spacing w:line="240" w:lineRule="auto"/>
      </w:pPr>
      <w:r>
        <w:t>User asks:</w:t>
      </w:r>
    </w:p>
    <w:p w14:paraId="6B202993" w14:textId="77777777" w:rsidR="003123C5" w:rsidRDefault="003123C5" w:rsidP="003123C5">
      <w:pPr>
        <w:spacing w:line="240" w:lineRule="auto"/>
      </w:pPr>
    </w:p>
    <w:p w14:paraId="4BE7DD78" w14:textId="77777777" w:rsidR="003123C5" w:rsidRDefault="003123C5" w:rsidP="003123C5">
      <w:pPr>
        <w:spacing w:line="240" w:lineRule="auto"/>
      </w:pPr>
      <w:r>
        <w:t>“Are there large water bodies near the urban area?”</w:t>
      </w:r>
    </w:p>
    <w:p w14:paraId="1928222F" w14:textId="77777777" w:rsidR="003123C5" w:rsidRDefault="003123C5" w:rsidP="003123C5">
      <w:pPr>
        <w:spacing w:line="240" w:lineRule="auto"/>
      </w:pPr>
      <w:r>
        <w:t>Backend</w:t>
      </w:r>
    </w:p>
    <w:p w14:paraId="33B41388" w14:textId="77777777" w:rsidR="003123C5" w:rsidRDefault="003123C5" w:rsidP="003123C5">
      <w:pPr>
        <w:spacing w:line="240" w:lineRule="auto"/>
      </w:pPr>
      <w:r>
        <w:t>Objects:</w:t>
      </w:r>
    </w:p>
    <w:p w14:paraId="1E5E1390" w14:textId="77777777" w:rsidR="003123C5" w:rsidRDefault="003123C5" w:rsidP="003123C5">
      <w:pPr>
        <w:spacing w:line="240" w:lineRule="auto"/>
      </w:pPr>
      <w:r>
        <w:t>water_body_1</w:t>
      </w:r>
    </w:p>
    <w:p w14:paraId="1A2135E9" w14:textId="77777777" w:rsidR="003123C5" w:rsidRDefault="003123C5" w:rsidP="003123C5">
      <w:pPr>
        <w:spacing w:line="240" w:lineRule="auto"/>
      </w:pPr>
      <w:r>
        <w:lastRenderedPageBreak/>
        <w:t>water_body_2</w:t>
      </w:r>
    </w:p>
    <w:p w14:paraId="071DE0C6" w14:textId="77777777" w:rsidR="003123C5" w:rsidRDefault="003123C5" w:rsidP="003123C5">
      <w:pPr>
        <w:spacing w:line="240" w:lineRule="auto"/>
      </w:pPr>
      <w:proofErr w:type="spellStart"/>
      <w:r>
        <w:t>urban_area</w:t>
      </w:r>
      <w:proofErr w:type="spellEnd"/>
    </w:p>
    <w:p w14:paraId="2044B717" w14:textId="77777777" w:rsidR="003123C5" w:rsidRDefault="003123C5" w:rsidP="003123C5">
      <w:pPr>
        <w:spacing w:line="240" w:lineRule="auto"/>
      </w:pPr>
    </w:p>
    <w:p w14:paraId="0730B8D0" w14:textId="77777777" w:rsidR="003123C5" w:rsidRDefault="003123C5" w:rsidP="003123C5">
      <w:pPr>
        <w:spacing w:line="240" w:lineRule="auto"/>
      </w:pPr>
      <w:r>
        <w:t>Spatial relationship:</w:t>
      </w:r>
    </w:p>
    <w:p w14:paraId="732EB3AA" w14:textId="77777777" w:rsidR="003123C5" w:rsidRDefault="003123C5" w:rsidP="003123C5">
      <w:pPr>
        <w:spacing w:line="240" w:lineRule="auto"/>
        <w:rPr>
          <w:rFonts w:hint="eastAsia"/>
        </w:rPr>
      </w:pPr>
      <w:r>
        <w:rPr>
          <w:rFonts w:hint="eastAsia"/>
        </w:rPr>
        <w:t xml:space="preserve">water_body_1 </w:t>
      </w:r>
      <w:r>
        <w:rPr>
          <w:rFonts w:hint="eastAsia"/>
        </w:rPr>
        <w:t>→</w:t>
      </w:r>
      <w:r>
        <w:rPr>
          <w:rFonts w:hint="eastAsia"/>
        </w:rPr>
        <w:t xml:space="preserve"> 0.8 km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urban_area</w:t>
      </w:r>
      <w:proofErr w:type="spellEnd"/>
    </w:p>
    <w:p w14:paraId="61AF721F" w14:textId="77777777" w:rsidR="003123C5" w:rsidRDefault="003123C5" w:rsidP="003123C5">
      <w:pPr>
        <w:spacing w:line="240" w:lineRule="auto"/>
      </w:pPr>
    </w:p>
    <w:p w14:paraId="22BA08B9" w14:textId="77777777" w:rsidR="003123C5" w:rsidRDefault="003123C5" w:rsidP="003123C5">
      <w:pPr>
        <w:spacing w:line="240" w:lineRule="auto"/>
      </w:pPr>
      <w:r>
        <w:t>Confidence: 0.94</w:t>
      </w:r>
    </w:p>
    <w:p w14:paraId="55ED658A" w14:textId="77777777" w:rsidR="003123C5" w:rsidRDefault="003123C5" w:rsidP="003123C5">
      <w:pPr>
        <w:spacing w:line="240" w:lineRule="auto"/>
      </w:pPr>
      <w:r>
        <w:t>Qwen output</w:t>
      </w:r>
    </w:p>
    <w:p w14:paraId="0F5D5227" w14:textId="77777777" w:rsidR="003123C5" w:rsidRDefault="003123C5" w:rsidP="003123C5">
      <w:pPr>
        <w:spacing w:line="240" w:lineRule="auto"/>
      </w:pPr>
      <w:r>
        <w:t>YES.</w:t>
      </w:r>
    </w:p>
    <w:p w14:paraId="0A254EAE" w14:textId="77777777" w:rsidR="003123C5" w:rsidRDefault="003123C5" w:rsidP="003123C5">
      <w:pPr>
        <w:spacing w:line="240" w:lineRule="auto"/>
      </w:pPr>
    </w:p>
    <w:p w14:paraId="544818A4" w14:textId="77777777" w:rsidR="003123C5" w:rsidRDefault="003123C5" w:rsidP="003123C5">
      <w:pPr>
        <w:spacing w:line="240" w:lineRule="auto"/>
      </w:pPr>
      <w:r>
        <w:t>YES — A LARGE WATER BODY IS LOCATED NEAR THE URBAN AREA.</w:t>
      </w:r>
    </w:p>
    <w:p w14:paraId="6CE62497" w14:textId="77777777" w:rsidR="003123C5" w:rsidRDefault="003123C5" w:rsidP="003123C5">
      <w:pPr>
        <w:spacing w:line="240" w:lineRule="auto"/>
      </w:pPr>
    </w:p>
    <w:p w14:paraId="5416ACF7" w14:textId="77777777" w:rsidR="003123C5" w:rsidRDefault="003123C5" w:rsidP="003123C5">
      <w:pPr>
        <w:spacing w:line="240" w:lineRule="auto"/>
      </w:pPr>
      <w:r>
        <w:t>A major water body borders the built-up area directly — the river runs along its eastern edge — and a further lake lies just to the northeast, across the river next to an industrial zone.</w:t>
      </w:r>
    </w:p>
    <w:p w14:paraId="04F6602B" w14:textId="77777777" w:rsidR="003123C5" w:rsidRDefault="003123C5" w:rsidP="003123C5">
      <w:pPr>
        <w:spacing w:line="240" w:lineRule="auto"/>
      </w:pPr>
      <w:r/>
    </w:p>
    <w:p w14:paraId="7AD3FC54" w14:textId="77777777" w:rsidR="003123C5" w:rsidRDefault="003123C5" w:rsidP="003123C5">
      <w:pPr>
        <w:spacing w:line="240" w:lineRule="auto"/>
      </w:pPr>
      <w:r/>
    </w:p>
    <w:p w14:paraId="318410E3" w14:textId="77777777" w:rsidR="003123C5" w:rsidRDefault="003123C5" w:rsidP="003123C5">
      <w:pPr>
        <w:spacing w:line="240" w:lineRule="auto"/>
      </w:pPr>
    </w:p>
    <w:p w14:paraId="32889D5F" w14:textId="77777777" w:rsidR="003123C5" w:rsidRDefault="003123C5" w:rsidP="003123C5">
      <w:pPr>
        <w:spacing w:line="240" w:lineRule="auto"/>
      </w:pPr>
      <w:r>
        <w:t>The water body is substantially larger than the smaller</w:t>
      </w:r>
    </w:p>
    <w:p w14:paraId="3E0A153C" w14:textId="77777777" w:rsidR="003123C5" w:rsidRDefault="003123C5" w:rsidP="003123C5">
      <w:pPr>
        <w:spacing w:line="240" w:lineRule="auto"/>
      </w:pPr>
      <w:r>
        <w:t>ponds visible elsewhere in the scene.</w:t>
      </w:r>
    </w:p>
    <w:p w14:paraId="23DD82D4" w14:textId="77777777" w:rsidR="003123C5" w:rsidRDefault="003123C5" w:rsidP="003123C5">
      <w:pPr>
        <w:spacing w:line="240" w:lineRule="auto"/>
      </w:pPr>
    </w:p>
    <w:p w14:paraId="03F0C54D" w14:textId="77777777" w:rsidR="003123C5" w:rsidRDefault="003123C5" w:rsidP="003123C5">
      <w:pPr>
        <w:spacing w:line="240" w:lineRule="auto"/>
      </w:pPr>
      <w:r>
        <w:t>Spatial relationship: NEAR</w:t>
      </w:r>
    </w:p>
    <w:p w14:paraId="46CDDCFC" w14:textId="77777777" w:rsidR="003123C5" w:rsidRDefault="003123C5" w:rsidP="003123C5">
      <w:pPr>
        <w:spacing w:line="240" w:lineRule="auto"/>
      </w:pPr>
      <w:r>
        <w:t>Relative position: Northeast of the main urban area, opposite bank of the river</w:t>
      </w:r>
    </w:p>
    <w:p w14:paraId="62A38A5C" w14:textId="77777777" w:rsidR="003123C5" w:rsidRDefault="003123C5" w:rsidP="003123C5">
      <w:pPr>
        <w:spacing w:line="240" w:lineRule="auto"/>
      </w:pPr>
    </w:p>
    <w:p w14:paraId="36FFCAF5" w14:textId="77777777" w:rsidR="003123C5" w:rsidRDefault="003123C5" w:rsidP="003123C5">
      <w:pPr>
        <w:spacing w:line="240" w:lineRule="auto"/>
      </w:pPr>
      <w:r>
        <w:t>Confidence: HIGH</w:t>
      </w:r>
    </w:p>
    <w:p w14:paraId="0E19E330" w14:textId="77777777" w:rsidR="003123C5" w:rsidRDefault="003123C5" w:rsidP="003123C5">
      <w:pPr>
        <w:spacing w:line="240" w:lineRule="auto"/>
      </w:pPr>
    </w:p>
    <w:p w14:paraId="122D552C" w14:textId="77777777" w:rsidR="003123C5" w:rsidRDefault="003123C5" w:rsidP="003123C5">
      <w:pPr>
        <w:spacing w:line="240" w:lineRule="auto"/>
      </w:pPr>
      <w:r>
        <w:t>Evidence</w:t>
      </w:r>
    </w:p>
    <w:p w14:paraId="70293D51" w14:textId="77777777" w:rsidR="003123C5" w:rsidRDefault="003123C5" w:rsidP="003123C5">
      <w:pPr>
        <w:spacing w:line="240" w:lineRule="auto"/>
      </w:pPr>
      <w:r>
        <w:t>✓ Water-body detection</w:t>
      </w:r>
    </w:p>
    <w:p w14:paraId="79223F70" w14:textId="77777777" w:rsidR="003123C5" w:rsidRDefault="003123C5" w:rsidP="003123C5">
      <w:pPr>
        <w:spacing w:line="240" w:lineRule="auto"/>
      </w:pPr>
      <w:r>
        <w:t>✓ Urban-area detection</w:t>
      </w:r>
    </w:p>
    <w:p w14:paraId="31E8A4FF" w14:textId="77777777" w:rsidR="003123C5" w:rsidRDefault="003123C5" w:rsidP="003123C5">
      <w:pPr>
        <w:spacing w:line="240" w:lineRule="auto"/>
      </w:pPr>
      <w:r>
        <w:t>✓ Spatial relationship analysis</w:t>
      </w:r>
    </w:p>
    <w:p w14:paraId="450EA779" w14:textId="77777777" w:rsidR="003123C5" w:rsidRDefault="003123C5" w:rsidP="003123C5">
      <w:pPr>
        <w:spacing w:line="240" w:lineRule="auto"/>
      </w:pPr>
    </w:p>
    <w:p w14:paraId="1031666C" w14:textId="5E3BA8D1" w:rsidR="003123C5" w:rsidRDefault="003123C5" w:rsidP="003123C5">
      <w:pPr>
        <w:spacing w:line="240" w:lineRule="auto"/>
      </w:pPr>
      <w:r>
        <w:t>Confidence: 94%</w:t>
      </w:r>
    </w:p>
    <w:p w14:paraId="115B31CE" w14:textId="77777777" w:rsidR="003123C5" w:rsidRDefault="003123C5" w:rsidP="003123C5">
      <w:pPr>
        <w:spacing w:line="240" w:lineRule="auto"/>
      </w:pPr>
    </w:p>
    <w:p w14:paraId="5C44DE93" w14:textId="179ABD38" w:rsidR="003123C5" w:rsidRDefault="003123C5" w:rsidP="003123C5">
      <w:pPr>
        <w:spacing w:line="240" w:lineRule="auto"/>
      </w:pPr>
      <w:r>
        <w:rPr>
          <w:noProof/>
        </w:rPr>
        <w:drawing>
          <wp:inline distT="0" distB="0" distL="0" distR="0" wp14:anchorId="2659C2FF" wp14:editId="7FA79DD7">
            <wp:extent cx="5731510" cy="3128645"/>
            <wp:effectExtent l="0" t="0" r="2540" b="0"/>
            <wp:docPr id="9223501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350163" name="Picture 9223501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06909" w14:textId="77777777" w:rsidR="003123C5" w:rsidRDefault="003123C5" w:rsidP="003123C5">
      <w:pPr>
        <w:spacing w:line="240" w:lineRule="auto"/>
      </w:pPr>
      <w:r>
        <w:t>4. GROUNDING</w:t>
      </w:r>
    </w:p>
    <w:p w14:paraId="28FA4CF2" w14:textId="77777777" w:rsidR="003123C5" w:rsidRDefault="003123C5" w:rsidP="003123C5">
      <w:pPr>
        <w:spacing w:line="240" w:lineRule="auto"/>
      </w:pPr>
      <w:r>
        <w:t>Find and locate all major water bodies in this image</w:t>
      </w:r>
    </w:p>
    <w:p w14:paraId="2566AF1D" w14:textId="77777777" w:rsidR="003123C5" w:rsidRDefault="003123C5" w:rsidP="003123C5">
      <w:pPr>
        <w:spacing w:line="240" w:lineRule="auto"/>
      </w:pPr>
      <w:r>
        <w:t>raw o/p:</w:t>
      </w:r>
    </w:p>
    <w:p w14:paraId="6F58C526" w14:textId="77777777" w:rsidR="003123C5" w:rsidRDefault="003123C5" w:rsidP="003123C5">
      <w:pPr>
        <w:spacing w:line="240" w:lineRule="auto"/>
      </w:pPr>
      <w:r>
        <w:t>Water Body #1</w:t>
      </w:r>
    </w:p>
    <w:p w14:paraId="3B9025EF" w14:textId="77777777" w:rsidR="003123C5" w:rsidRDefault="003123C5" w:rsidP="003123C5">
      <w:pPr>
        <w:spacing w:line="240" w:lineRule="auto"/>
      </w:pPr>
      <w:r>
        <w:t>Area: 12.8 km²</w:t>
      </w:r>
    </w:p>
    <w:p w14:paraId="240C27A7" w14:textId="77777777" w:rsidR="003123C5" w:rsidRDefault="003123C5" w:rsidP="003123C5">
      <w:pPr>
        <w:spacing w:line="240" w:lineRule="auto"/>
      </w:pPr>
      <w:r>
        <w:t>Confidence: 97%</w:t>
      </w:r>
    </w:p>
    <w:p w14:paraId="015A05BE" w14:textId="77777777" w:rsidR="003123C5" w:rsidRDefault="003123C5" w:rsidP="003123C5">
      <w:pPr>
        <w:spacing w:line="240" w:lineRule="auto"/>
      </w:pPr>
    </w:p>
    <w:p w14:paraId="759AF5DB" w14:textId="77777777" w:rsidR="003123C5" w:rsidRDefault="003123C5" w:rsidP="003123C5">
      <w:pPr>
        <w:spacing w:line="240" w:lineRule="auto"/>
      </w:pPr>
      <w:r>
        <w:t>Water Body #2</w:t>
      </w:r>
    </w:p>
    <w:p w14:paraId="54D6B65D" w14:textId="77777777" w:rsidR="003123C5" w:rsidRDefault="003123C5" w:rsidP="003123C5">
      <w:pPr>
        <w:spacing w:line="240" w:lineRule="auto"/>
      </w:pPr>
      <w:r>
        <w:t>Area: 4.2 km²</w:t>
      </w:r>
    </w:p>
    <w:p w14:paraId="4C1EF111" w14:textId="77777777" w:rsidR="003123C5" w:rsidRDefault="003123C5" w:rsidP="003123C5">
      <w:pPr>
        <w:spacing w:line="240" w:lineRule="auto"/>
      </w:pPr>
      <w:r>
        <w:t>Confidence: 94%</w:t>
      </w:r>
    </w:p>
    <w:p w14:paraId="5A12E680" w14:textId="77777777" w:rsidR="003123C5" w:rsidRDefault="003123C5" w:rsidP="003123C5">
      <w:pPr>
        <w:spacing w:line="240" w:lineRule="auto"/>
      </w:pPr>
    </w:p>
    <w:p w14:paraId="2221A7B9" w14:textId="77777777" w:rsidR="003123C5" w:rsidRDefault="003123C5" w:rsidP="003123C5">
      <w:pPr>
        <w:spacing w:line="240" w:lineRule="auto"/>
      </w:pPr>
      <w:r>
        <w:t>Water Body #3</w:t>
      </w:r>
    </w:p>
    <w:p w14:paraId="002C3B47" w14:textId="77777777" w:rsidR="003123C5" w:rsidRDefault="003123C5" w:rsidP="003123C5">
      <w:pPr>
        <w:spacing w:line="240" w:lineRule="auto"/>
      </w:pPr>
      <w:r>
        <w:lastRenderedPageBreak/>
        <w:t>Area: 1.8 km²</w:t>
      </w:r>
    </w:p>
    <w:p w14:paraId="3BEAC8D1" w14:textId="77777777" w:rsidR="003123C5" w:rsidRDefault="003123C5" w:rsidP="003123C5">
      <w:pPr>
        <w:spacing w:line="240" w:lineRule="auto"/>
      </w:pPr>
      <w:r>
        <w:t>Confidence: 91%</w:t>
      </w:r>
    </w:p>
    <w:p w14:paraId="3926D258" w14:textId="77777777" w:rsidR="003123C5" w:rsidRDefault="003123C5" w:rsidP="003123C5">
      <w:pPr>
        <w:spacing w:line="240" w:lineRule="auto"/>
      </w:pPr>
      <w:r>
        <w:t>Backend</w:t>
      </w:r>
    </w:p>
    <w:p w14:paraId="216048B8" w14:textId="77777777" w:rsidR="003123C5" w:rsidRDefault="003123C5" w:rsidP="003123C5">
      <w:pPr>
        <w:spacing w:line="240" w:lineRule="auto"/>
      </w:pPr>
      <w:r>
        <w:t>Satellite Image</w:t>
      </w:r>
    </w:p>
    <w:p w14:paraId="05D29104" w14:textId="77777777" w:rsidR="003123C5" w:rsidRDefault="003123C5" w:rsidP="003123C5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14:paraId="7A11F594" w14:textId="77777777" w:rsidR="003123C5" w:rsidRDefault="003123C5" w:rsidP="003123C5">
      <w:pPr>
        <w:spacing w:line="240" w:lineRule="auto"/>
      </w:pPr>
      <w:r>
        <w:t>Vision / EO Encoder</w:t>
      </w:r>
    </w:p>
    <w:p w14:paraId="1E0738A3" w14:textId="77777777" w:rsidR="003123C5" w:rsidRDefault="003123C5" w:rsidP="003123C5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14:paraId="16148116" w14:textId="77777777" w:rsidR="003123C5" w:rsidRDefault="003123C5" w:rsidP="003123C5">
      <w:pPr>
        <w:spacing w:line="240" w:lineRule="auto"/>
      </w:pPr>
      <w:r>
        <w:t>Grounding Model</w:t>
      </w:r>
    </w:p>
    <w:p w14:paraId="2BA8E17D" w14:textId="77777777" w:rsidR="003123C5" w:rsidRDefault="003123C5" w:rsidP="003123C5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14:paraId="08DF509B" w14:textId="77777777" w:rsidR="003123C5" w:rsidRDefault="003123C5" w:rsidP="003123C5">
      <w:pPr>
        <w:spacing w:line="240" w:lineRule="auto"/>
      </w:pPr>
      <w:r>
        <w:t>Bounding Boxes / Masks</w:t>
      </w:r>
    </w:p>
    <w:p w14:paraId="7A23F5C4" w14:textId="77777777" w:rsidR="003123C5" w:rsidRDefault="003123C5" w:rsidP="003123C5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14:paraId="50984787" w14:textId="77777777" w:rsidR="003123C5" w:rsidRDefault="003123C5" w:rsidP="003123C5">
      <w:pPr>
        <w:spacing w:line="240" w:lineRule="auto"/>
      </w:pPr>
      <w:r>
        <w:t>Spatial Evidence</w:t>
      </w:r>
    </w:p>
    <w:p w14:paraId="7CFCF276" w14:textId="77777777" w:rsidR="003123C5" w:rsidRDefault="003123C5" w:rsidP="003123C5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14:paraId="0EEE92B4" w14:textId="77777777" w:rsidR="003123C5" w:rsidRDefault="003123C5" w:rsidP="003123C5">
      <w:pPr>
        <w:spacing w:line="240" w:lineRule="auto"/>
      </w:pPr>
      <w:r>
        <w:t>Qwen</w:t>
      </w:r>
    </w:p>
    <w:p w14:paraId="717EC45A" w14:textId="77777777" w:rsidR="003123C5" w:rsidRDefault="003123C5" w:rsidP="003123C5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14:paraId="273F9D0B" w14:textId="77777777" w:rsidR="003123C5" w:rsidRDefault="003123C5" w:rsidP="003123C5">
      <w:pPr>
        <w:spacing w:line="240" w:lineRule="auto"/>
      </w:pPr>
      <w:r>
        <w:t>Natural-language answer</w:t>
      </w:r>
    </w:p>
    <w:p w14:paraId="4E787BA6" w14:textId="77777777" w:rsidR="003123C5" w:rsidRDefault="003123C5" w:rsidP="003123C5">
      <w:pPr>
        <w:spacing w:line="240" w:lineRule="auto"/>
      </w:pPr>
      <w:r>
        <w:t>User:</w:t>
      </w:r>
    </w:p>
    <w:p w14:paraId="7F2C622C" w14:textId="77777777" w:rsidR="003123C5" w:rsidRDefault="003123C5" w:rsidP="003123C5">
      <w:pPr>
        <w:spacing w:line="240" w:lineRule="auto"/>
      </w:pPr>
    </w:p>
    <w:p w14:paraId="64BF2E23" w14:textId="77777777" w:rsidR="003123C5" w:rsidRDefault="003123C5" w:rsidP="003123C5">
      <w:pPr>
        <w:spacing w:line="240" w:lineRule="auto"/>
      </w:pPr>
      <w:r>
        <w:t>“Show me the major water bodies.”</w:t>
      </w:r>
    </w:p>
    <w:p w14:paraId="1559F42C" w14:textId="77777777" w:rsidR="003123C5" w:rsidRDefault="003123C5" w:rsidP="003123C5">
      <w:pPr>
        <w:spacing w:line="240" w:lineRule="auto"/>
      </w:pPr>
    </w:p>
    <w:p w14:paraId="36F8EE56" w14:textId="77777777" w:rsidR="003123C5" w:rsidRDefault="003123C5" w:rsidP="003123C5">
      <w:pPr>
        <w:spacing w:line="240" w:lineRule="auto"/>
      </w:pPr>
      <w:r>
        <w:t>Backend:</w:t>
      </w:r>
    </w:p>
    <w:p w14:paraId="06DC357C" w14:textId="77777777" w:rsidR="003123C5" w:rsidRDefault="003123C5" w:rsidP="003123C5">
      <w:pPr>
        <w:spacing w:line="240" w:lineRule="auto"/>
      </w:pPr>
      <w:r>
        <w:t>Object 1: [x</w:t>
      </w:r>
      <w:proofErr w:type="gramStart"/>
      <w:r>
        <w:t>1,y1,x2,y</w:t>
      </w:r>
      <w:proofErr w:type="gramEnd"/>
      <w:r>
        <w:t>2] confidence 0.97</w:t>
      </w:r>
    </w:p>
    <w:p w14:paraId="48FC7A29" w14:textId="77777777" w:rsidR="003123C5" w:rsidRDefault="003123C5" w:rsidP="003123C5">
      <w:pPr>
        <w:spacing w:line="240" w:lineRule="auto"/>
      </w:pPr>
      <w:r>
        <w:t>Object 2: [x</w:t>
      </w:r>
      <w:proofErr w:type="gramStart"/>
      <w:r>
        <w:t>1,y1,x2,y</w:t>
      </w:r>
      <w:proofErr w:type="gramEnd"/>
      <w:r>
        <w:t>2] confidence 0.94</w:t>
      </w:r>
    </w:p>
    <w:p w14:paraId="18E765DE" w14:textId="77777777" w:rsidR="003123C5" w:rsidRDefault="003123C5" w:rsidP="003123C5">
      <w:pPr>
        <w:spacing w:line="240" w:lineRule="auto"/>
      </w:pPr>
      <w:r>
        <w:t>Object 3: [x</w:t>
      </w:r>
      <w:proofErr w:type="gramStart"/>
      <w:r>
        <w:t>1,y1,x2,y</w:t>
      </w:r>
      <w:proofErr w:type="gramEnd"/>
      <w:r>
        <w:t>2] confidence 0.91</w:t>
      </w:r>
    </w:p>
    <w:p w14:paraId="003BA981" w14:textId="77777777" w:rsidR="003123C5" w:rsidRDefault="003123C5" w:rsidP="003123C5">
      <w:pPr>
        <w:spacing w:line="240" w:lineRule="auto"/>
      </w:pPr>
      <w:r>
        <w:t>Qwen + UI:</w:t>
      </w:r>
    </w:p>
    <w:p w14:paraId="0BE261A7" w14:textId="77777777" w:rsidR="003123C5" w:rsidRDefault="003123C5" w:rsidP="003123C5">
      <w:pPr>
        <w:spacing w:line="240" w:lineRule="auto"/>
      </w:pPr>
      <w:r>
        <w:t>3 MAJOR WATER BODIES IDENTIFIED</w:t>
      </w:r>
    </w:p>
    <w:p w14:paraId="06C90875" w14:textId="77777777" w:rsidR="003123C5" w:rsidRDefault="003123C5" w:rsidP="003123C5">
      <w:pPr>
        <w:spacing w:line="240" w:lineRule="auto"/>
      </w:pPr>
    </w:p>
    <w:p w14:paraId="6956289D" w14:textId="77777777" w:rsidR="003123C5" w:rsidRDefault="003123C5" w:rsidP="003123C5">
      <w:pPr>
        <w:spacing w:line="240" w:lineRule="auto"/>
      </w:pPr>
      <w:r>
        <w:t>Largest:</w:t>
      </w:r>
    </w:p>
    <w:p w14:paraId="296101DB" w14:textId="77777777" w:rsidR="003123C5" w:rsidRDefault="003123C5" w:rsidP="003123C5">
      <w:pPr>
        <w:spacing w:line="240" w:lineRule="auto"/>
      </w:pPr>
      <w:r>
        <w:t>12.8 km² — 97% confidence</w:t>
      </w:r>
    </w:p>
    <w:p w14:paraId="0990F3F2" w14:textId="77777777" w:rsidR="003123C5" w:rsidRDefault="003123C5" w:rsidP="003123C5">
      <w:pPr>
        <w:spacing w:line="240" w:lineRule="auto"/>
      </w:pPr>
    </w:p>
    <w:p w14:paraId="18EB4609" w14:textId="77777777" w:rsidR="003123C5" w:rsidRDefault="003123C5" w:rsidP="003123C5">
      <w:pPr>
        <w:spacing w:line="240" w:lineRule="auto"/>
      </w:pPr>
      <w:r>
        <w:lastRenderedPageBreak/>
        <w:t>Second:</w:t>
      </w:r>
    </w:p>
    <w:p w14:paraId="14EA86D0" w14:textId="77777777" w:rsidR="003123C5" w:rsidRDefault="003123C5" w:rsidP="003123C5">
      <w:pPr>
        <w:spacing w:line="240" w:lineRule="auto"/>
      </w:pPr>
      <w:r>
        <w:t>4.2 km² — 94% confidence</w:t>
      </w:r>
    </w:p>
    <w:p w14:paraId="04428E3E" w14:textId="77777777" w:rsidR="003123C5" w:rsidRDefault="003123C5" w:rsidP="003123C5">
      <w:pPr>
        <w:spacing w:line="240" w:lineRule="auto"/>
      </w:pPr>
    </w:p>
    <w:p w14:paraId="0857883D" w14:textId="77777777" w:rsidR="003123C5" w:rsidRDefault="003123C5" w:rsidP="003123C5">
      <w:pPr>
        <w:spacing w:line="240" w:lineRule="auto"/>
      </w:pPr>
      <w:r>
        <w:t>Third:</w:t>
      </w:r>
    </w:p>
    <w:p w14:paraId="211249FA" w14:textId="77777777" w:rsidR="003123C5" w:rsidRDefault="003123C5" w:rsidP="003123C5">
      <w:pPr>
        <w:spacing w:line="240" w:lineRule="auto"/>
      </w:pPr>
      <w:r>
        <w:t>1.8 km² — 91% confidence</w:t>
      </w:r>
    </w:p>
    <w:p w14:paraId="55ACD00A" w14:textId="77777777" w:rsidR="003123C5" w:rsidRDefault="003123C5" w:rsidP="003123C5">
      <w:pPr>
        <w:spacing w:line="240" w:lineRule="auto"/>
      </w:pPr>
    </w:p>
    <w:p w14:paraId="4DB5414F" w14:textId="61B5EFC4" w:rsidR="003123C5" w:rsidRDefault="003123C5" w:rsidP="003123C5">
      <w:pPr>
        <w:spacing w:line="240" w:lineRule="auto"/>
      </w:pPr>
      <w:r>
        <w:t>[IMAGE WITH BOUNDING BOXES / MASKS]</w:t>
      </w:r>
    </w:p>
    <w:p w14:paraId="1868F0B2" w14:textId="77777777" w:rsidR="003123C5" w:rsidRDefault="003123C5" w:rsidP="003123C5">
      <w:pPr>
        <w:spacing w:line="240" w:lineRule="auto"/>
      </w:pPr>
    </w:p>
    <w:p w14:paraId="072E447B" w14:textId="1EF5320A" w:rsidR="003123C5" w:rsidRDefault="003123C5" w:rsidP="003123C5">
      <w:pPr>
        <w:spacing w:line="240" w:lineRule="auto"/>
      </w:pPr>
      <w:r>
        <w:rPr>
          <w:noProof/>
        </w:rPr>
        <w:drawing>
          <wp:inline distT="0" distB="0" distL="0" distR="0" wp14:anchorId="3F8D68DF" wp14:editId="4557AB7D">
            <wp:extent cx="5731510" cy="3128645"/>
            <wp:effectExtent l="0" t="0" r="2540" b="0"/>
            <wp:docPr id="6181022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102260" name="Picture 61810226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B83A" w14:textId="77777777" w:rsidR="003123C5" w:rsidRDefault="003123C5" w:rsidP="003123C5">
      <w:pPr>
        <w:spacing w:line="240" w:lineRule="auto"/>
      </w:pPr>
    </w:p>
    <w:p w14:paraId="61D997F1" w14:textId="77777777" w:rsidR="003123C5" w:rsidRDefault="003123C5" w:rsidP="003123C5">
      <w:pPr>
        <w:spacing w:line="240" w:lineRule="auto"/>
      </w:pPr>
      <w:r>
        <w:t>[4:59 pm, 7/9/2026] Shaivi Jaiswal: Captioning</w:t>
      </w:r>
    </w:p>
    <w:p w14:paraId="73A6E618" w14:textId="77777777" w:rsidR="003123C5" w:rsidRDefault="003123C5" w:rsidP="003123C5">
      <w:pPr>
        <w:spacing w:line="240" w:lineRule="auto"/>
      </w:pPr>
      <w:r>
        <w:t>User:</w:t>
      </w:r>
    </w:p>
    <w:p w14:paraId="64D615FC" w14:textId="77777777" w:rsidR="003123C5" w:rsidRDefault="003123C5" w:rsidP="003123C5">
      <w:pPr>
        <w:spacing w:line="240" w:lineRule="auto"/>
      </w:pPr>
    </w:p>
    <w:p w14:paraId="04165AB6" w14:textId="77777777" w:rsidR="003123C5" w:rsidRDefault="003123C5" w:rsidP="003123C5">
      <w:pPr>
        <w:spacing w:line="240" w:lineRule="auto"/>
      </w:pPr>
      <w:r>
        <w:t>“Describe this satellite image.”</w:t>
      </w:r>
    </w:p>
    <w:p w14:paraId="68A2BCC0" w14:textId="77777777" w:rsidR="003123C5" w:rsidRDefault="003123C5" w:rsidP="003123C5">
      <w:pPr>
        <w:spacing w:line="240" w:lineRule="auto"/>
      </w:pPr>
      <w:r>
        <w:t>SCENE SUMMARY</w:t>
      </w:r>
    </w:p>
    <w:p w14:paraId="462FFA46" w14:textId="77777777" w:rsidR="003123C5" w:rsidRDefault="003123C5" w:rsidP="003123C5">
      <w:pPr>
        <w:spacing w:line="240" w:lineRule="auto"/>
      </w:pPr>
    </w:p>
    <w:p w14:paraId="39A1382E" w14:textId="77777777" w:rsidR="003123C5" w:rsidRDefault="003123C5" w:rsidP="003123C5">
      <w:pPr>
        <w:spacing w:line="240" w:lineRule="auto"/>
      </w:pPr>
      <w:r>
        <w:t>The image shows a mixed urban–rural landscape.</w:t>
      </w:r>
    </w:p>
    <w:p w14:paraId="78F51400" w14:textId="77777777" w:rsidR="003123C5" w:rsidRDefault="003123C5" w:rsidP="003123C5">
      <w:pPr>
        <w:spacing w:line="240" w:lineRule="auto"/>
      </w:pPr>
    </w:p>
    <w:p w14:paraId="6D0D354A" w14:textId="77777777" w:rsidR="003123C5" w:rsidRDefault="003123C5" w:rsidP="003123C5">
      <w:pPr>
        <w:spacing w:line="240" w:lineRule="auto"/>
      </w:pPr>
      <w:r>
        <w:t>* A dense built-up area occupies the eastern portion.</w:t>
      </w:r>
    </w:p>
    <w:p w14:paraId="2EC24A4D" w14:textId="77777777" w:rsidR="003123C5" w:rsidRDefault="003123C5" w:rsidP="003123C5">
      <w:pPr>
        <w:spacing w:line="240" w:lineRule="auto"/>
      </w:pPr>
      <w:r>
        <w:t>* Agricultural fields surround the settlement.</w:t>
      </w:r>
    </w:p>
    <w:p w14:paraId="6EA92D88" w14:textId="77777777" w:rsidR="003123C5" w:rsidRDefault="003123C5" w:rsidP="003123C5">
      <w:pPr>
        <w:spacing w:line="240" w:lineRule="auto"/>
      </w:pPr>
      <w:r>
        <w:lastRenderedPageBreak/>
        <w:t>* A major river crosses the southern region.</w:t>
      </w:r>
    </w:p>
    <w:p w14:paraId="6B44B822" w14:textId="77777777" w:rsidR="003123C5" w:rsidRDefault="003123C5" w:rsidP="003123C5">
      <w:pPr>
        <w:spacing w:line="240" w:lineRule="auto"/>
      </w:pPr>
      <w:r>
        <w:t>* Smaller water bodies are distributed across the</w:t>
      </w:r>
    </w:p>
    <w:p w14:paraId="4658E8C3" w14:textId="77777777" w:rsidR="003123C5" w:rsidRDefault="003123C5" w:rsidP="003123C5">
      <w:pPr>
        <w:spacing w:line="240" w:lineRule="auto"/>
      </w:pPr>
      <w:r>
        <w:t xml:space="preserve">  surrounding agricultural land.</w:t>
      </w:r>
    </w:p>
    <w:p w14:paraId="5BE656C8" w14:textId="77777777" w:rsidR="003123C5" w:rsidRDefault="003123C5" w:rsidP="003123C5">
      <w:pPr>
        <w:spacing w:line="240" w:lineRule="auto"/>
      </w:pPr>
      <w:r>
        <w:t>* Major roads connect the urban and rural areas.</w:t>
      </w:r>
    </w:p>
    <w:p w14:paraId="2E9C1D9C" w14:textId="77777777" w:rsidR="003123C5" w:rsidRDefault="003123C5" w:rsidP="003123C5">
      <w:pPr>
        <w:spacing w:line="240" w:lineRule="auto"/>
      </w:pPr>
    </w:p>
    <w:p w14:paraId="3628B32D" w14:textId="77777777" w:rsidR="003123C5" w:rsidRDefault="003123C5" w:rsidP="003123C5">
      <w:pPr>
        <w:spacing w:line="240" w:lineRule="auto"/>
      </w:pPr>
      <w:r>
        <w:t>Overall scene confidence: 92%</w:t>
      </w:r>
    </w:p>
    <w:p w14:paraId="526EA674" w14:textId="77777777" w:rsidR="003123C5" w:rsidRDefault="003123C5" w:rsidP="003123C5">
      <w:pPr>
        <w:spacing w:line="240" w:lineRule="auto"/>
      </w:pPr>
    </w:p>
    <w:p w14:paraId="79F49990" w14:textId="77777777" w:rsidR="003123C5" w:rsidRDefault="003123C5" w:rsidP="003123C5">
      <w:pPr>
        <w:spacing w:line="240" w:lineRule="auto"/>
      </w:pPr>
      <w:r>
        <w:t>If the user then asks:</w:t>
      </w:r>
    </w:p>
    <w:p w14:paraId="37B418F5" w14:textId="77777777" w:rsidR="003123C5" w:rsidRDefault="003123C5" w:rsidP="003123C5">
      <w:pPr>
        <w:spacing w:line="240" w:lineRule="auto"/>
      </w:pPr>
    </w:p>
    <w:p w14:paraId="132E3B5C" w14:textId="77777777" w:rsidR="003123C5" w:rsidRDefault="003123C5" w:rsidP="003123C5">
      <w:pPr>
        <w:spacing w:line="240" w:lineRule="auto"/>
      </w:pPr>
      <w:r>
        <w:t>“Focus only on agriculture.”</w:t>
      </w:r>
    </w:p>
    <w:p w14:paraId="6FA7EF6B" w14:textId="77777777" w:rsidR="003123C5" w:rsidRDefault="003123C5" w:rsidP="003123C5">
      <w:pPr>
        <w:spacing w:line="240" w:lineRule="auto"/>
      </w:pPr>
    </w:p>
    <w:p w14:paraId="1898C227" w14:textId="77777777" w:rsidR="003123C5" w:rsidRDefault="003123C5" w:rsidP="003123C5">
      <w:pPr>
        <w:spacing w:line="240" w:lineRule="auto"/>
      </w:pPr>
      <w:r>
        <w:t>Qwen changes the response:</w:t>
      </w:r>
    </w:p>
    <w:p w14:paraId="375D0366" w14:textId="77777777" w:rsidR="003123C5" w:rsidRDefault="003123C5" w:rsidP="003123C5">
      <w:pPr>
        <w:spacing w:line="240" w:lineRule="auto"/>
      </w:pPr>
    </w:p>
    <w:p w14:paraId="0658207F" w14:textId="77777777" w:rsidR="003123C5" w:rsidRDefault="003123C5" w:rsidP="003123C5">
      <w:pPr>
        <w:spacing w:line="240" w:lineRule="auto"/>
      </w:pPr>
      <w:r>
        <w:t>AGRICULTURAL VIEW</w:t>
      </w:r>
    </w:p>
    <w:p w14:paraId="7DE363B4" w14:textId="77777777" w:rsidR="003123C5" w:rsidRDefault="003123C5" w:rsidP="003123C5">
      <w:pPr>
        <w:spacing w:line="240" w:lineRule="auto"/>
      </w:pPr>
    </w:p>
    <w:p w14:paraId="1774D9BE" w14:textId="77777777" w:rsidR="003123C5" w:rsidRDefault="003123C5" w:rsidP="003123C5">
      <w:pPr>
        <w:spacing w:line="240" w:lineRule="auto"/>
      </w:pPr>
      <w:r>
        <w:t>Agricultural fields surround the main settlement,</w:t>
      </w:r>
    </w:p>
    <w:p w14:paraId="78D2107B" w14:textId="77777777" w:rsidR="003123C5" w:rsidRDefault="003123C5" w:rsidP="003123C5">
      <w:pPr>
        <w:spacing w:line="240" w:lineRule="auto"/>
      </w:pPr>
      <w:r>
        <w:t>with several contiguous cultivated parcels visible</w:t>
      </w:r>
    </w:p>
    <w:p w14:paraId="2DCF434F" w14:textId="77777777" w:rsidR="003123C5" w:rsidRDefault="003123C5" w:rsidP="003123C5">
      <w:pPr>
        <w:spacing w:line="240" w:lineRule="auto"/>
      </w:pPr>
      <w:r>
        <w:t>in the western and northern portions of the image.</w:t>
      </w:r>
    </w:p>
    <w:p w14:paraId="0355F4A9" w14:textId="77777777" w:rsidR="003123C5" w:rsidRDefault="003123C5" w:rsidP="003123C5">
      <w:pPr>
        <w:spacing w:line="240" w:lineRule="auto"/>
      </w:pPr>
    </w:p>
    <w:p w14:paraId="1397AB66" w14:textId="77777777" w:rsidR="003123C5" w:rsidRDefault="003123C5" w:rsidP="003123C5">
      <w:pPr>
        <w:spacing w:line="240" w:lineRule="auto"/>
      </w:pPr>
      <w:r>
        <w:t>No crop-health conclusion is made from this image alone.</w:t>
      </w:r>
    </w:p>
    <w:p w14:paraId="3C971DC7" w14:textId="77777777" w:rsidR="003123C5" w:rsidRDefault="003123C5" w:rsidP="003123C5">
      <w:pPr>
        <w:spacing w:line="240" w:lineRule="auto"/>
      </w:pPr>
    </w:p>
    <w:p w14:paraId="0C5E3E34" w14:textId="77777777" w:rsidR="003123C5" w:rsidRDefault="003123C5" w:rsidP="003123C5">
      <w:pPr>
        <w:spacing w:line="240" w:lineRule="auto"/>
      </w:pPr>
      <w:r>
        <w:t>prompt:</w:t>
      </w:r>
    </w:p>
    <w:p w14:paraId="1684FB61" w14:textId="77777777" w:rsidR="003123C5" w:rsidRDefault="003123C5" w:rsidP="003123C5">
      <w:pPr>
        <w:spacing w:line="240" w:lineRule="auto"/>
      </w:pPr>
      <w:r>
        <w:t>Describe this satellite image, including the major land-cover types, infrastructure and geographic features.</w:t>
      </w:r>
    </w:p>
    <w:p w14:paraId="06AC6B58" w14:textId="77777777" w:rsidR="003123C5" w:rsidRDefault="003123C5" w:rsidP="003123C5">
      <w:pPr>
        <w:spacing w:line="240" w:lineRule="auto"/>
      </w:pPr>
      <w:r>
        <w:t>Caption:</w:t>
      </w:r>
    </w:p>
    <w:p w14:paraId="1F9EBDCD" w14:textId="77777777" w:rsidR="003123C5" w:rsidRDefault="003123C5" w:rsidP="003123C5">
      <w:pPr>
        <w:spacing w:line="240" w:lineRule="auto"/>
      </w:pPr>
      <w:r>
        <w:t>“The scene contains a densely built urban corridor in the eastern sector, surrounded by agricultural parcels and fragmented vegetation. A major river crosses the southern portion of the area, with smaller water bodies distributed across the surrounding agricultural landscape. Multiple road corridors connect the urban and rural zones.”</w:t>
      </w:r>
    </w:p>
    <w:p w14:paraId="27E4291B" w14:textId="77777777" w:rsidR="003123C5" w:rsidRDefault="003123C5" w:rsidP="003123C5">
      <w:pPr>
        <w:spacing w:line="240" w:lineRule="auto"/>
      </w:pPr>
    </w:p>
    <w:p w14:paraId="7709BD28" w14:textId="77777777" w:rsidR="003123C5" w:rsidRDefault="003123C5" w:rsidP="003123C5">
      <w:pPr>
        <w:spacing w:line="240" w:lineRule="auto"/>
      </w:pPr>
      <w:r>
        <w:t>Backend</w:t>
      </w:r>
    </w:p>
    <w:p w14:paraId="4BAAAB41" w14:textId="77777777" w:rsidR="003123C5" w:rsidRDefault="003123C5" w:rsidP="003123C5">
      <w:pPr>
        <w:spacing w:line="240" w:lineRule="auto"/>
      </w:pPr>
      <w:r>
        <w:t>Satellite Image</w:t>
      </w:r>
    </w:p>
    <w:p w14:paraId="6D78C30A" w14:textId="77777777" w:rsidR="003123C5" w:rsidRDefault="003123C5" w:rsidP="003123C5">
      <w:pPr>
        <w:spacing w:line="240" w:lineRule="auto"/>
        <w:rPr>
          <w:rFonts w:hint="eastAsia"/>
        </w:rPr>
      </w:pPr>
      <w:r>
        <w:rPr>
          <w:rFonts w:hint="eastAsia"/>
        </w:rPr>
        <w:lastRenderedPageBreak/>
        <w:t xml:space="preserve">      </w:t>
      </w:r>
      <w:r>
        <w:rPr>
          <w:rFonts w:hint="eastAsia"/>
        </w:rPr>
        <w:t>↓</w:t>
      </w:r>
    </w:p>
    <w:p w14:paraId="4CDF3C16" w14:textId="77777777" w:rsidR="003123C5" w:rsidRDefault="003123C5" w:rsidP="003123C5">
      <w:pPr>
        <w:spacing w:line="240" w:lineRule="auto"/>
      </w:pPr>
      <w:r>
        <w:t>EO / VLM Encoder</w:t>
      </w:r>
    </w:p>
    <w:p w14:paraId="2B10EFBC" w14:textId="77777777" w:rsidR="003123C5" w:rsidRDefault="003123C5" w:rsidP="003123C5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14:paraId="43C9CDAC" w14:textId="77777777" w:rsidR="003123C5" w:rsidRDefault="003123C5" w:rsidP="003123C5">
      <w:pPr>
        <w:spacing w:line="240" w:lineRule="auto"/>
      </w:pPr>
      <w:r>
        <w:t>Captioning Decoder</w:t>
      </w:r>
    </w:p>
    <w:p w14:paraId="2FE4192D" w14:textId="77777777" w:rsidR="003123C5" w:rsidRDefault="003123C5" w:rsidP="003123C5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14:paraId="5CA69715" w14:textId="77777777" w:rsidR="003123C5" w:rsidRDefault="003123C5" w:rsidP="003123C5">
      <w:pPr>
        <w:spacing w:line="240" w:lineRule="auto"/>
      </w:pPr>
      <w:r>
        <w:t>EO-aware Description</w:t>
      </w:r>
    </w:p>
    <w:p w14:paraId="7DFEE242" w14:textId="77777777" w:rsidR="003123C5" w:rsidRDefault="003123C5" w:rsidP="003123C5">
      <w:pPr>
        <w:spacing w:line="240" w:lineRule="auto"/>
        <w:rPr>
          <w:rFonts w:hint="eastAsia"/>
        </w:rPr>
      </w:pPr>
      <w:r>
        <w:rPr>
          <w:rFonts w:hint="eastAsia"/>
        </w:rPr>
        <w:t xml:space="preserve">      </w:t>
      </w:r>
      <w:r>
        <w:rPr>
          <w:rFonts w:hint="eastAsia"/>
        </w:rPr>
        <w:t>↓</w:t>
      </w:r>
    </w:p>
    <w:p w14:paraId="363AF1D1" w14:textId="77777777" w:rsidR="003123C5" w:rsidRDefault="003123C5" w:rsidP="003123C5">
      <w:pPr>
        <w:spacing w:line="240" w:lineRule="auto"/>
      </w:pPr>
      <w:r>
        <w:t>Qwen</w:t>
      </w:r>
    </w:p>
    <w:p w14:paraId="0E5BB1E0" w14:textId="77777777" w:rsidR="003123C5" w:rsidRDefault="003123C5" w:rsidP="003123C5">
      <w:pPr>
        <w:spacing w:line="240" w:lineRule="auto"/>
      </w:pPr>
      <w:r>
        <w:t>[5:00 pm, 7/9/2026] Shaivi Jaiswal: output:</w:t>
      </w:r>
    </w:p>
    <w:p w14:paraId="6EC394C5" w14:textId="77777777" w:rsidR="003123C5" w:rsidRDefault="003123C5" w:rsidP="003123C5">
      <w:pPr>
        <w:spacing w:line="240" w:lineRule="auto"/>
      </w:pPr>
      <w:r>
        <w:t xml:space="preserve">Urban &amp; Built-Up Areas: The northwestern quadrant displays high spatial frequency built-up surfaces with high spectral variability, representing a medium-to-high density urban </w:t>
      </w:r>
      <w:proofErr w:type="spellStart"/>
      <w:r>
        <w:t>center</w:t>
      </w:r>
      <w:proofErr w:type="spellEnd"/>
      <w:r>
        <w:t xml:space="preserve"> dominated by impervious land cover (asphalt, concrete, roofing materials).</w:t>
      </w:r>
    </w:p>
    <w:p w14:paraId="602F44D2" w14:textId="77777777" w:rsidR="003123C5" w:rsidRDefault="003123C5" w:rsidP="003123C5">
      <w:pPr>
        <w:spacing w:line="240" w:lineRule="auto"/>
      </w:pPr>
    </w:p>
    <w:p w14:paraId="107024DA" w14:textId="77777777" w:rsidR="003123C5" w:rsidRDefault="003123C5" w:rsidP="003123C5">
      <w:pPr>
        <w:spacing w:line="240" w:lineRule="auto"/>
      </w:pPr>
      <w:r>
        <w:t>Transportation Infrastructure: Major dual-carriageway transportation corridors (high-albedo linear structures) cross-cut the scene, providing spatial connectivity between the urban core and outer peri-urban zones.</w:t>
      </w:r>
    </w:p>
    <w:p w14:paraId="39427CA3" w14:textId="77777777" w:rsidR="003123C5" w:rsidRDefault="003123C5" w:rsidP="003123C5">
      <w:pPr>
        <w:spacing w:line="240" w:lineRule="auto"/>
      </w:pPr>
    </w:p>
    <w:p w14:paraId="46B450F5" w14:textId="77777777" w:rsidR="003123C5" w:rsidRDefault="003123C5" w:rsidP="003123C5">
      <w:pPr>
        <w:spacing w:line="240" w:lineRule="auto"/>
      </w:pPr>
      <w:r>
        <w:t>Rural &amp; Agricultural Land: The eastern and southern sectors exhibit a fragmented mosaic of rectangular agricultural parcels. Fields alternate between bare soil (moderate-to-high soil reflectance) and active vegetation canopy (strong green-band reflectance).</w:t>
      </w:r>
    </w:p>
    <w:p w14:paraId="0E929562" w14:textId="77777777" w:rsidR="003123C5" w:rsidRDefault="003123C5" w:rsidP="003123C5">
      <w:pPr>
        <w:spacing w:line="240" w:lineRule="auto"/>
      </w:pPr>
    </w:p>
    <w:p w14:paraId="287983EE" w14:textId="77777777" w:rsidR="003123C5" w:rsidRDefault="003123C5" w:rsidP="003123C5">
      <w:pPr>
        <w:spacing w:line="240" w:lineRule="auto"/>
      </w:pPr>
      <w:r>
        <w:t xml:space="preserve">Vegetation Cover: </w:t>
      </w:r>
      <w:proofErr w:type="gramStart"/>
      <w:r>
        <w:t>Closed-canopy forest</w:t>
      </w:r>
      <w:proofErr w:type="gramEnd"/>
      <w:r>
        <w:t xml:space="preserve"> patches and narrow riparian vegetation buffers border the hydrological network, exhibiting high spectral contrast against adjacent cultivated fields.</w:t>
      </w:r>
    </w:p>
    <w:p w14:paraId="58C70532" w14:textId="77777777" w:rsidR="003123C5" w:rsidRDefault="003123C5" w:rsidP="003123C5">
      <w:pPr>
        <w:spacing w:line="240" w:lineRule="auto"/>
      </w:pPr>
    </w:p>
    <w:p w14:paraId="661F30CB" w14:textId="77777777" w:rsidR="003123C5" w:rsidRDefault="003123C5" w:rsidP="003123C5">
      <w:pPr>
        <w:spacing w:line="240" w:lineRule="auto"/>
      </w:pPr>
      <w:r>
        <w:t>Hydrological Features: A river channel bisects the central terrain from northeast to southwest. Water features display varying degrees of suspended sediment turbidity, transitioning from higher spectral reflectance (sediment-laden) in upper river reaches to lower reflectance (deeper water) toward the coastal discharge outlet.</w:t>
      </w:r>
    </w:p>
    <w:p w14:paraId="559FCF96" w14:textId="77777777" w:rsidR="003123C5" w:rsidRDefault="003123C5" w:rsidP="003123C5">
      <w:pPr>
        <w:spacing w:line="240" w:lineRule="auto"/>
      </w:pPr>
    </w:p>
    <w:p w14:paraId="6036E14B" w14:textId="6EEB8049" w:rsidR="003123C5" w:rsidRDefault="003123C5" w:rsidP="003123C5">
      <w:pPr>
        <w:spacing w:line="240" w:lineRule="auto"/>
      </w:pPr>
      <w:r>
        <w:t>Spatial Relationships: Distinct urban-rural gradient extending outward from the dense urban core in the northwest to agricultural land in the southeast, anchored by the river channel acting as a natural geographic boundary.</w:t>
      </w:r>
    </w:p>
    <w:p w14:paraId="733BADE3" w14:textId="77777777" w:rsidR="003123C5" w:rsidRDefault="003123C5" w:rsidP="003123C5">
      <w:pPr>
        <w:spacing w:line="240" w:lineRule="auto"/>
      </w:pPr>
    </w:p>
    <w:p w14:paraId="1021E98F" w14:textId="14DF94D0" w:rsidR="003123C5" w:rsidRDefault="003123C5" w:rsidP="003123C5">
      <w:pPr>
        <w:spacing w:line="240" w:lineRule="auto"/>
      </w:pPr>
      <w:r>
        <w:rPr>
          <w:noProof/>
        </w:rPr>
        <w:lastRenderedPageBreak/>
        <w:drawing>
          <wp:inline distT="0" distB="0" distL="0" distR="0" wp14:anchorId="605CA403" wp14:editId="1B7BDE25">
            <wp:extent cx="5731510" cy="3128645"/>
            <wp:effectExtent l="0" t="0" r="2540" b="0"/>
            <wp:docPr id="16669466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46668" name="Picture 16669466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BC216" w14:textId="77777777" w:rsidR="003123C5" w:rsidRDefault="003123C5" w:rsidP="003123C5">
      <w:pPr>
        <w:spacing w:line="240" w:lineRule="auto"/>
      </w:pPr>
    </w:p>
    <w:p w14:paraId="3A5DCC08" w14:textId="77777777" w:rsidR="003123C5" w:rsidRDefault="003123C5" w:rsidP="003123C5">
      <w:pPr>
        <w:spacing w:line="240" w:lineRule="auto"/>
      </w:pPr>
      <w:r>
        <w:t xml:space="preserve">multilingual </w:t>
      </w:r>
      <w:proofErr w:type="spellStart"/>
      <w:r>
        <w:t>featre</w:t>
      </w:r>
      <w:proofErr w:type="spellEnd"/>
    </w:p>
    <w:p w14:paraId="3B6933AF" w14:textId="77777777" w:rsidR="003123C5" w:rsidRDefault="003123C5" w:rsidP="003123C5">
      <w:pPr>
        <w:spacing w:line="240" w:lineRule="auto"/>
      </w:pPr>
      <w:r>
        <w:t>question:</w:t>
      </w:r>
    </w:p>
    <w:p w14:paraId="4DF0A62D" w14:textId="77777777" w:rsidR="003123C5" w:rsidRDefault="003123C5" w:rsidP="003123C5">
      <w:pPr>
        <w:spacing w:line="240" w:lineRule="auto"/>
      </w:pPr>
      <w:r>
        <w:t>“</w:t>
      </w:r>
      <w:r>
        <w:rPr>
          <w:rFonts w:ascii="Nirmala UI" w:hAnsi="Nirmala UI" w:cs="Nirmala UI" w:hint="cs"/>
          <w:cs/>
          <w:lang w:bidi="hi-IN"/>
        </w:rPr>
        <w:t>उत्तर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दिशा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मुख्यतः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कौन</w:t>
      </w:r>
      <w:r>
        <w:rPr>
          <w:rFonts w:cs="Mangal"/>
          <w:cs/>
          <w:lang w:bidi="hi-IN"/>
        </w:rPr>
        <w:t>-</w:t>
      </w:r>
      <w:r>
        <w:rPr>
          <w:rFonts w:ascii="Nirmala UI" w:hAnsi="Nirmala UI" w:cs="Nirmala UI" w:hint="cs"/>
          <w:cs/>
          <w:lang w:bidi="hi-IN"/>
        </w:rPr>
        <w:t>सी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श्रेणी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दिखाई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दे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रही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है</w:t>
      </w:r>
      <w:r>
        <w:t xml:space="preserve">, </w:t>
      </w:r>
      <w:r>
        <w:rPr>
          <w:rFonts w:ascii="Nirmala UI" w:hAnsi="Nirmala UI" w:cs="Nirmala UI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क्या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वहाँ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की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वनस्पति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स्वस्थ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प्रतीत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होती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है</w:t>
      </w:r>
      <w:r>
        <w:t>?”</w:t>
      </w:r>
    </w:p>
    <w:p w14:paraId="2423F1E1" w14:textId="77777777" w:rsidR="003123C5" w:rsidRDefault="003123C5" w:rsidP="003123C5">
      <w:pPr>
        <w:spacing w:line="240" w:lineRule="auto"/>
      </w:pPr>
      <w:r>
        <w:rPr>
          <w:rFonts w:ascii="Segoe UI Emoji" w:hAnsi="Segoe UI Emoji" w:cs="Segoe UI Emoji"/>
        </w:rPr>
        <w:t>🇮🇳</w:t>
      </w:r>
      <w:r>
        <w:t xml:space="preserve"> Hindi output</w:t>
      </w:r>
    </w:p>
    <w:p w14:paraId="1202FCF0" w14:textId="77777777" w:rsidR="003123C5" w:rsidRDefault="003123C5" w:rsidP="003123C5">
      <w:pPr>
        <w:spacing w:line="240" w:lineRule="auto"/>
      </w:pPr>
    </w:p>
    <w:p w14:paraId="17AE3F82" w14:textId="77777777" w:rsidR="003123C5" w:rsidRDefault="003123C5" w:rsidP="003123C5">
      <w:pPr>
        <w:spacing w:line="240" w:lineRule="auto"/>
      </w:pPr>
      <w:r>
        <w:rPr>
          <w:rFonts w:ascii="Nirmala UI" w:hAnsi="Nirmala UI" w:cs="Nirmala UI" w:hint="cs"/>
          <w:cs/>
          <w:lang w:bidi="hi-IN"/>
        </w:rPr>
        <w:t>उत्तर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क्षेत्र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प्रमुख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है।</w:t>
      </w:r>
    </w:p>
    <w:p w14:paraId="12C71A2C" w14:textId="77777777" w:rsidR="003123C5" w:rsidRDefault="003123C5" w:rsidP="003123C5">
      <w:pPr>
        <w:spacing w:line="240" w:lineRule="auto"/>
      </w:pPr>
    </w:p>
    <w:p w14:paraId="7B43C972" w14:textId="77777777" w:rsidR="003123C5" w:rsidRDefault="003123C5" w:rsidP="003123C5">
      <w:pPr>
        <w:spacing w:line="240" w:lineRule="auto"/>
      </w:pPr>
      <w:r>
        <w:rPr>
          <w:rFonts w:ascii="Nirmala UI" w:hAnsi="Nirmala UI" w:cs="Nirmala UI" w:hint="cs"/>
          <w:cs/>
          <w:lang w:bidi="hi-IN"/>
        </w:rPr>
        <w:t>उत्तरी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हिस्से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बड़े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अपेक्षाकृत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नियमित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खेतों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का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प्रभुत्व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दिखाई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देता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है।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वनस्पति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खेतों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में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निकट</w:t>
      </w:r>
      <w:r>
        <w:rPr>
          <w:rFonts w:cs="Mangal"/>
          <w:cs/>
          <w:lang w:bidi="hi-IN"/>
        </w:rPr>
        <w:t>-</w:t>
      </w:r>
      <w:r>
        <w:rPr>
          <w:rFonts w:ascii="Nirmala UI" w:hAnsi="Nirmala UI" w:cs="Nirmala UI" w:hint="cs"/>
          <w:cs/>
          <w:lang w:bidi="hi-IN"/>
        </w:rPr>
        <w:t>अवरक्त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और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रेड</w:t>
      </w:r>
      <w:r>
        <w:rPr>
          <w:rFonts w:cs="Mangal"/>
          <w:cs/>
          <w:lang w:bidi="hi-IN"/>
        </w:rPr>
        <w:t>-</w:t>
      </w:r>
      <w:r>
        <w:rPr>
          <w:rFonts w:ascii="Nirmala UI" w:hAnsi="Nirmala UI" w:cs="Nirmala UI" w:hint="cs"/>
          <w:cs/>
          <w:lang w:bidi="hi-IN"/>
        </w:rPr>
        <w:t>एज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संकेत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मजबूत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हैं</w:t>
      </w:r>
      <w:r>
        <w:t xml:space="preserve">, </w:t>
      </w:r>
      <w:r>
        <w:rPr>
          <w:rFonts w:ascii="Nirmala UI" w:hAnsi="Nirmala UI" w:cs="Nirmala UI" w:hint="cs"/>
          <w:cs/>
          <w:lang w:bidi="hi-IN"/>
        </w:rPr>
        <w:t>जो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सामान्यतः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सक्रिय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एवं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स्वस्थ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वनस्पति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अनुरूप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हैं।</w:t>
      </w:r>
    </w:p>
    <w:p w14:paraId="729414D8" w14:textId="77777777" w:rsidR="003123C5" w:rsidRDefault="003123C5" w:rsidP="003123C5">
      <w:pPr>
        <w:spacing w:line="240" w:lineRule="auto"/>
      </w:pPr>
    </w:p>
    <w:p w14:paraId="35F09B2E" w14:textId="77777777" w:rsidR="003123C5" w:rsidRDefault="003123C5" w:rsidP="003123C5">
      <w:pPr>
        <w:spacing w:line="240" w:lineRule="auto"/>
      </w:pPr>
      <w:r>
        <w:rPr>
          <w:rFonts w:ascii="Nirmala UI" w:hAnsi="Nirmala UI" w:cs="Nirmala UI" w:hint="cs"/>
          <w:cs/>
          <w:lang w:bidi="hi-IN"/>
        </w:rPr>
        <w:t>निष्कर्ष</w:t>
      </w:r>
      <w:r>
        <w:rPr>
          <w:rFonts w:cs="Mangal"/>
          <w:cs/>
          <w:lang w:bidi="hi-IN"/>
        </w:rPr>
        <w:t>:</w:t>
      </w:r>
    </w:p>
    <w:p w14:paraId="6A7DFF29" w14:textId="77777777" w:rsidR="003123C5" w:rsidRDefault="003123C5" w:rsidP="003123C5">
      <w:pPr>
        <w:spacing w:line="240" w:lineRule="auto"/>
      </w:pPr>
      <w:r>
        <w:rPr>
          <w:rFonts w:ascii="Segoe UI Emoji" w:hAnsi="Segoe UI Emoji" w:cs="Segoe UI Emoji"/>
        </w:rPr>
        <w:t>🌾</w:t>
      </w:r>
      <w:r>
        <w:t xml:space="preserve"> </w:t>
      </w:r>
      <w:r>
        <w:rPr>
          <w:rFonts w:ascii="Nirmala UI" w:hAnsi="Nirmala UI" w:cs="Nirmala UI" w:hint="cs"/>
          <w:cs/>
          <w:lang w:bidi="hi-IN"/>
        </w:rPr>
        <w:t>प्रमुख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भूमि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उपयोग</w:t>
      </w:r>
      <w:r>
        <w:rPr>
          <w:rFonts w:cs="Mangal"/>
          <w:cs/>
          <w:lang w:bidi="hi-IN"/>
        </w:rPr>
        <w:t xml:space="preserve">: </w:t>
      </w:r>
      <w:r>
        <w:rPr>
          <w:rFonts w:ascii="Nirmala UI" w:hAnsi="Nirmala UI" w:cs="Nirmala UI" w:hint="cs"/>
          <w:cs/>
          <w:lang w:bidi="hi-IN"/>
        </w:rPr>
        <w:t>कृषि</w:t>
      </w:r>
    </w:p>
    <w:p w14:paraId="7EB2C4B9" w14:textId="77777777" w:rsidR="003123C5" w:rsidRDefault="003123C5" w:rsidP="003123C5">
      <w:pPr>
        <w:spacing w:line="240" w:lineRule="auto"/>
      </w:pPr>
      <w:r>
        <w:rPr>
          <w:rFonts w:ascii="Segoe UI Emoji" w:hAnsi="Segoe UI Emoji" w:cs="Segoe UI Emoji"/>
        </w:rPr>
        <w:t>🌱</w:t>
      </w:r>
      <w:r>
        <w:t xml:space="preserve"> </w:t>
      </w:r>
      <w:r>
        <w:rPr>
          <w:rFonts w:ascii="Nirmala UI" w:hAnsi="Nirmala UI" w:cs="Nirmala UI" w:hint="cs"/>
          <w:cs/>
          <w:lang w:bidi="hi-IN"/>
        </w:rPr>
        <w:t>वनस्पति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स्थिति</w:t>
      </w:r>
      <w:r>
        <w:rPr>
          <w:rFonts w:cs="Mangal"/>
          <w:cs/>
          <w:lang w:bidi="hi-IN"/>
        </w:rPr>
        <w:t xml:space="preserve">: </w:t>
      </w:r>
      <w:r>
        <w:rPr>
          <w:rFonts w:ascii="Nirmala UI" w:hAnsi="Nirmala UI" w:cs="Nirmala UI" w:hint="cs"/>
          <w:cs/>
          <w:lang w:bidi="hi-IN"/>
        </w:rPr>
        <w:t>अधिकांश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दिखाई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देने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वाले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फसल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क्षेत्र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स्वस्थ</w:t>
      </w:r>
      <w:r>
        <w:rPr>
          <w:rFonts w:cs="Mangal"/>
          <w:cs/>
          <w:lang w:bidi="hi-IN"/>
        </w:rPr>
        <w:t>/</w:t>
      </w:r>
      <w:r>
        <w:rPr>
          <w:rFonts w:ascii="Nirmala UI" w:hAnsi="Nirmala UI" w:cs="Nirmala UI" w:hint="cs"/>
          <w:cs/>
          <w:lang w:bidi="hi-IN"/>
        </w:rPr>
        <w:t>सक्रिय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वनस्पति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के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अनुरूप</w:t>
      </w:r>
    </w:p>
    <w:p w14:paraId="2B31DE93" w14:textId="77777777" w:rsidR="003123C5" w:rsidRDefault="003123C5" w:rsidP="003123C5">
      <w:pPr>
        <w:spacing w:line="240" w:lineRule="auto"/>
      </w:pPr>
    </w:p>
    <w:p w14:paraId="33348080" w14:textId="77777777" w:rsidR="003123C5" w:rsidRDefault="003123C5" w:rsidP="003123C5">
      <w:pPr>
        <w:spacing w:line="240" w:lineRule="auto"/>
      </w:pPr>
      <w:r>
        <w:rPr>
          <w:rFonts w:ascii="Nirmala UI" w:hAnsi="Nirmala UI" w:cs="Nirmala UI" w:hint="cs"/>
          <w:cs/>
          <w:lang w:bidi="hi-IN"/>
        </w:rPr>
        <w:t>विश्वास</w:t>
      </w:r>
      <w:r>
        <w:rPr>
          <w:rFonts w:cs="Mangal"/>
          <w:cs/>
          <w:lang w:bidi="hi-IN"/>
        </w:rPr>
        <w:t xml:space="preserve">: </w:t>
      </w:r>
      <w:r>
        <w:rPr>
          <w:rFonts w:ascii="Nirmala UI" w:hAnsi="Nirmala UI" w:cs="Nirmala UI" w:hint="cs"/>
          <w:cs/>
          <w:lang w:bidi="hi-IN"/>
        </w:rPr>
        <w:t>उच्च</w:t>
      </w:r>
    </w:p>
    <w:p w14:paraId="003272D7" w14:textId="77777777" w:rsidR="003123C5" w:rsidRDefault="003123C5" w:rsidP="003123C5">
      <w:pPr>
        <w:spacing w:line="240" w:lineRule="auto"/>
      </w:pPr>
    </w:p>
    <w:p w14:paraId="2A6C4865" w14:textId="77777777" w:rsidR="003123C5" w:rsidRDefault="003123C5" w:rsidP="003123C5">
      <w:pPr>
        <w:spacing w:line="240" w:lineRule="auto"/>
      </w:pPr>
      <w:r>
        <w:rPr>
          <w:rFonts w:ascii="Nirmala UI" w:hAnsi="Nirmala UI" w:cs="Nirmala UI" w:hint="cs"/>
          <w:cs/>
          <w:lang w:bidi="hi-IN"/>
        </w:rPr>
        <w:t>साक्ष्य</w:t>
      </w:r>
    </w:p>
    <w:p w14:paraId="17221D91" w14:textId="77777777" w:rsidR="003123C5" w:rsidRDefault="003123C5" w:rsidP="003123C5">
      <w:pPr>
        <w:spacing w:line="240" w:lineRule="auto"/>
      </w:pPr>
      <w:r>
        <w:t xml:space="preserve">✓ </w:t>
      </w:r>
      <w:r>
        <w:rPr>
          <w:rFonts w:ascii="Nirmala UI" w:hAnsi="Nirmala UI" w:cs="Nirmala UI" w:hint="cs"/>
          <w:cs/>
          <w:lang w:bidi="hi-IN"/>
        </w:rPr>
        <w:t>बहु</w:t>
      </w:r>
      <w:r>
        <w:rPr>
          <w:rFonts w:cs="Mangal"/>
          <w:cs/>
          <w:lang w:bidi="hi-IN"/>
        </w:rPr>
        <w:t>-</w:t>
      </w:r>
      <w:r>
        <w:rPr>
          <w:rFonts w:ascii="Nirmala UI" w:hAnsi="Nirmala UI" w:cs="Nirmala UI" w:hint="cs"/>
          <w:cs/>
          <w:lang w:bidi="hi-IN"/>
        </w:rPr>
        <w:t>स्पेक्ट्रल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बैंड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विश्लेषण</w:t>
      </w:r>
    </w:p>
    <w:p w14:paraId="12D5017F" w14:textId="77777777" w:rsidR="003123C5" w:rsidRDefault="003123C5" w:rsidP="003123C5">
      <w:pPr>
        <w:spacing w:line="240" w:lineRule="auto"/>
      </w:pPr>
      <w:r>
        <w:t xml:space="preserve">✓ </w:t>
      </w:r>
      <w:r>
        <w:rPr>
          <w:rFonts w:ascii="Nirmala UI" w:hAnsi="Nirmala UI" w:cs="Nirmala UI" w:hint="cs"/>
          <w:cs/>
          <w:lang w:bidi="hi-IN"/>
        </w:rPr>
        <w:t>कृषि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क्षेत्र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पहचान</w:t>
      </w:r>
    </w:p>
    <w:p w14:paraId="10A712FF" w14:textId="77777777" w:rsidR="003123C5" w:rsidRDefault="003123C5" w:rsidP="003123C5">
      <w:pPr>
        <w:spacing w:line="240" w:lineRule="auto"/>
      </w:pPr>
      <w:r>
        <w:t xml:space="preserve">✓ NIR / Red-edge </w:t>
      </w:r>
      <w:r>
        <w:rPr>
          <w:rFonts w:ascii="Nirmala UI" w:hAnsi="Nirmala UI" w:cs="Nirmala UI" w:hint="cs"/>
          <w:cs/>
          <w:lang w:bidi="hi-IN"/>
        </w:rPr>
        <w:t>संकेत</w:t>
      </w:r>
    </w:p>
    <w:p w14:paraId="0435F428" w14:textId="74907A67" w:rsidR="003123C5" w:rsidRDefault="003123C5" w:rsidP="003123C5">
      <w:pPr>
        <w:spacing w:line="240" w:lineRule="auto"/>
      </w:pPr>
      <w:r>
        <w:t xml:space="preserve">✓ </w:t>
      </w:r>
      <w:r>
        <w:rPr>
          <w:rFonts w:ascii="Nirmala UI" w:hAnsi="Nirmala UI" w:cs="Nirmala UI" w:hint="cs"/>
          <w:cs/>
          <w:lang w:bidi="hi-IN"/>
        </w:rPr>
        <w:t>स्थानिक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क्षेत्र</w:t>
      </w:r>
      <w:r>
        <w:rPr>
          <w:rFonts w:cs="Mangal"/>
          <w:cs/>
          <w:lang w:bidi="hi-IN"/>
        </w:rPr>
        <w:t xml:space="preserve"> </w:t>
      </w:r>
      <w:r>
        <w:rPr>
          <w:rFonts w:ascii="Nirmala UI" w:hAnsi="Nirmala UI" w:cs="Nirmala UI" w:hint="cs"/>
          <w:cs/>
          <w:lang w:bidi="hi-IN"/>
        </w:rPr>
        <w:t>विश्लेषण</w:t>
      </w:r>
    </w:p>
    <w:sectPr w:rsidR="003123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DB1"/>
    <w:rsid w:val="003123C5"/>
    <w:rsid w:val="00323CC3"/>
    <w:rsid w:val="00632D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8887F9"/>
  <w15:chartTrackingRefBased/>
  <w15:docId w15:val="{6D435970-F94A-4FCF-94F6-62AF35C4B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2D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2D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2D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2D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2D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D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D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D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D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2DB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2DB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2DB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2D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2D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2D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D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D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D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2D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32DB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2D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32DB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32D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D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2D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2D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D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D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D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864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Shivam Vishwakarma</dc:creator>
  <cp:keywords/>
  <dc:description/>
  <cp:lastModifiedBy>Shivam Vishwakarma</cp:lastModifiedBy>
  <cp:revision>2</cp:revision>
  <dcterms:created xsi:type="dcterms:W3CDTF">2026-09-07T19:41:00Z</dcterms:created>
  <dcterms:modified xsi:type="dcterms:W3CDTF">2026-09-07T19:47:00Z</dcterms:modified>
</cp:coreProperties>
</file>