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A0188" w14:textId="77777777" w:rsidR="00DF100D" w:rsidRDefault="00000000">
      <w:pPr>
        <w:pStyle w:val="Heading2"/>
        <w:jc w:val="center"/>
      </w:pPr>
      <w:bookmarkStart w:id="0" w:name="_7nlk2ynsm6vx" w:colFirst="0" w:colLast="0"/>
      <w:bookmarkEnd w:id="0"/>
      <w:r>
        <w:rPr>
          <w:rFonts w:ascii="Google Sans" w:eastAsia="Google Sans" w:hAnsi="Google Sans" w:cs="Google Sans"/>
        </w:rPr>
        <w:t>PASTA worksheet</w:t>
      </w:r>
    </w:p>
    <w:p w14:paraId="736988F5" w14:textId="77777777" w:rsidR="00DF100D" w:rsidRDefault="00000000">
      <w:r>
        <w:pict w14:anchorId="231F72C7">
          <v:rect id="_x0000_i1025" style="width:0;height:1.5pt" o:hralign="center" o:hrstd="t" o:hr="t" fillcolor="#a0a0a0" stroked="f"/>
        </w:pict>
      </w:r>
    </w:p>
    <w:p w14:paraId="32B814F1" w14:textId="77777777" w:rsidR="00DF100D" w:rsidRDefault="00DF100D"/>
    <w:p w14:paraId="5B0837CB" w14:textId="77777777" w:rsidR="00DF100D" w:rsidRDefault="00DF10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DF100D" w14:paraId="10D97AD3" w14:textId="77777777">
        <w:tc>
          <w:tcPr>
            <w:tcW w:w="2580" w:type="dxa"/>
            <w:tcMar>
              <w:top w:w="100" w:type="dxa"/>
              <w:left w:w="100" w:type="dxa"/>
              <w:bottom w:w="100" w:type="dxa"/>
              <w:right w:w="100" w:type="dxa"/>
            </w:tcMar>
            <w:vAlign w:val="center"/>
          </w:tcPr>
          <w:p w14:paraId="65514335" w14:textId="77777777" w:rsidR="00DF100D"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tcMar>
              <w:top w:w="100" w:type="dxa"/>
              <w:left w:w="100" w:type="dxa"/>
              <w:bottom w:w="100" w:type="dxa"/>
              <w:right w:w="100" w:type="dxa"/>
            </w:tcMar>
            <w:vAlign w:val="center"/>
          </w:tcPr>
          <w:p w14:paraId="798C27A2" w14:textId="77777777" w:rsidR="00DF100D"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DF100D" w14:paraId="65ED5A44" w14:textId="77777777">
        <w:tc>
          <w:tcPr>
            <w:tcW w:w="2580" w:type="dxa"/>
            <w:tcMar>
              <w:top w:w="100" w:type="dxa"/>
              <w:left w:w="100" w:type="dxa"/>
              <w:bottom w:w="100" w:type="dxa"/>
              <w:right w:w="100" w:type="dxa"/>
            </w:tcMar>
          </w:tcPr>
          <w:p w14:paraId="0249A5A1"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tcMar>
              <w:top w:w="100" w:type="dxa"/>
              <w:left w:w="100" w:type="dxa"/>
              <w:bottom w:w="100" w:type="dxa"/>
              <w:right w:w="100" w:type="dxa"/>
            </w:tcMar>
          </w:tcPr>
          <w:p w14:paraId="5E63D512" w14:textId="77777777" w:rsidR="00DF100D"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Make </w:t>
            </w:r>
            <w:r>
              <w:rPr>
                <w:rFonts w:ascii="Google Sans" w:eastAsia="Google Sans" w:hAnsi="Google Sans" w:cs="Google Sans"/>
                <w:b/>
              </w:rPr>
              <w:t>2-3 notes</w:t>
            </w:r>
            <w:r>
              <w:rPr>
                <w:rFonts w:ascii="Google Sans" w:eastAsia="Google Sans" w:hAnsi="Google Sans" w:cs="Google Sans"/>
              </w:rPr>
              <w:t xml:space="preserve"> of specific business requirements that will be analyzed.</w:t>
            </w:r>
          </w:p>
          <w:p w14:paraId="36F20D9A" w14:textId="77777777" w:rsidR="00DF100D"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Will the app process transactions?</w:t>
            </w:r>
          </w:p>
          <w:p w14:paraId="7F00934D" w14:textId="77777777" w:rsidR="00DF100D"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Does it do a lot of back-end processing?</w:t>
            </w:r>
          </w:p>
          <w:p w14:paraId="6A365C60" w14:textId="77777777" w:rsidR="00DF100D"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industry regulations that need to be considered?</w:t>
            </w:r>
          </w:p>
          <w:p w14:paraId="2AE556C4" w14:textId="77777777" w:rsidR="0041198B" w:rsidRDefault="0041198B" w:rsidP="0041198B">
            <w:pPr>
              <w:widowControl w:val="0"/>
              <w:pBdr>
                <w:top w:val="nil"/>
                <w:left w:val="nil"/>
                <w:bottom w:val="nil"/>
                <w:right w:val="nil"/>
                <w:between w:val="nil"/>
              </w:pBdr>
              <w:spacing w:line="240" w:lineRule="auto"/>
              <w:rPr>
                <w:rFonts w:ascii="Google Sans" w:eastAsia="Google Sans" w:hAnsi="Google Sans" w:cs="Google Sans"/>
                <w:i/>
              </w:rPr>
            </w:pPr>
          </w:p>
          <w:p w14:paraId="30083554" w14:textId="77777777" w:rsidR="0041198B" w:rsidRDefault="0041198B" w:rsidP="0041198B">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Two priorities exist for the company:</w:t>
            </w:r>
          </w:p>
          <w:p w14:paraId="2D4AD96D" w14:textId="0FB76D17" w:rsidR="00C67E95" w:rsidRDefault="003A28E5" w:rsidP="00C67E95">
            <w:pPr>
              <w:pStyle w:val="ListParagraph"/>
              <w:widowControl w:val="0"/>
              <w:numPr>
                <w:ilvl w:val="0"/>
                <w:numId w:val="5"/>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Users can create member profiles internally or by connecting external accounts.</w:t>
            </w:r>
          </w:p>
          <w:p w14:paraId="067E7AB7" w14:textId="36C5A631" w:rsidR="003A28E5" w:rsidRDefault="003A28E5" w:rsidP="00C67E95">
            <w:pPr>
              <w:pStyle w:val="ListParagraph"/>
              <w:widowControl w:val="0"/>
              <w:numPr>
                <w:ilvl w:val="0"/>
                <w:numId w:val="5"/>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The app must process financial transactions</w:t>
            </w:r>
            <w:r w:rsidR="00B232FD">
              <w:rPr>
                <w:rFonts w:ascii="Google Sans" w:eastAsia="Google Sans" w:hAnsi="Google Sans" w:cs="Google Sans"/>
                <w:iCs/>
              </w:rPr>
              <w:t>.</w:t>
            </w:r>
          </w:p>
          <w:p w14:paraId="6D43163D" w14:textId="578578BF" w:rsidR="0041198B" w:rsidRPr="00C67E95" w:rsidRDefault="00B232FD" w:rsidP="00C67E95">
            <w:pPr>
              <w:pStyle w:val="ListParagraph"/>
              <w:widowControl w:val="0"/>
              <w:numPr>
                <w:ilvl w:val="0"/>
                <w:numId w:val="5"/>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The app should comply with PCI-DSS.</w:t>
            </w:r>
          </w:p>
          <w:p w14:paraId="088FE013" w14:textId="77777777" w:rsidR="0041198B" w:rsidRDefault="0041198B" w:rsidP="0041198B">
            <w:pPr>
              <w:widowControl w:val="0"/>
              <w:pBdr>
                <w:top w:val="nil"/>
                <w:left w:val="nil"/>
                <w:bottom w:val="nil"/>
                <w:right w:val="nil"/>
                <w:between w:val="nil"/>
              </w:pBdr>
              <w:spacing w:line="240" w:lineRule="auto"/>
              <w:rPr>
                <w:rFonts w:ascii="Google Sans" w:eastAsia="Google Sans" w:hAnsi="Google Sans" w:cs="Google Sans"/>
                <w:iCs/>
              </w:rPr>
            </w:pPr>
          </w:p>
          <w:p w14:paraId="541FE051" w14:textId="0F0C075A" w:rsidR="0041198B" w:rsidRPr="0041198B" w:rsidRDefault="0041198B" w:rsidP="0041198B">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Given this it is important to make sure user data (especially passwords, credit card info, PII, SPII) are all encrypted. At the same time, account access control should be convenient but secured with MFA.</w:t>
            </w:r>
            <w:r w:rsidR="00C67E95">
              <w:rPr>
                <w:rFonts w:ascii="Google Sans" w:eastAsia="Google Sans" w:hAnsi="Google Sans" w:cs="Google Sans"/>
                <w:iCs/>
              </w:rPr>
              <w:t xml:space="preserve"> Payment handling should be </w:t>
            </w:r>
            <w:proofErr w:type="spellStart"/>
            <w:r w:rsidR="00C67E95">
              <w:rPr>
                <w:rFonts w:ascii="Google Sans" w:eastAsia="Google Sans" w:hAnsi="Google Sans" w:cs="Google Sans"/>
                <w:iCs/>
              </w:rPr>
              <w:t>prioritised</w:t>
            </w:r>
            <w:proofErr w:type="spellEnd"/>
            <w:r w:rsidR="00C67E95">
              <w:rPr>
                <w:rFonts w:ascii="Google Sans" w:eastAsia="Google Sans" w:hAnsi="Google Sans" w:cs="Google Sans"/>
                <w:iCs/>
              </w:rPr>
              <w:t xml:space="preserve"> due to legal obligations.</w:t>
            </w:r>
          </w:p>
        </w:tc>
      </w:tr>
      <w:tr w:rsidR="00DF100D" w14:paraId="6421DE38" w14:textId="77777777">
        <w:tc>
          <w:tcPr>
            <w:tcW w:w="2580" w:type="dxa"/>
            <w:tcMar>
              <w:top w:w="100" w:type="dxa"/>
              <w:left w:w="100" w:type="dxa"/>
              <w:bottom w:w="100" w:type="dxa"/>
              <w:right w:w="100" w:type="dxa"/>
            </w:tcMar>
          </w:tcPr>
          <w:p w14:paraId="5DACD08C"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tcMar>
              <w:top w:w="100" w:type="dxa"/>
              <w:left w:w="100" w:type="dxa"/>
              <w:bottom w:w="100" w:type="dxa"/>
              <w:right w:w="100" w:type="dxa"/>
            </w:tcMar>
          </w:tcPr>
          <w:p w14:paraId="49C96FA3" w14:textId="77777777" w:rsidR="00DF100D"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4FCCA5D1" w14:textId="77777777" w:rsidR="00DF100D"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p>
          <w:p w14:paraId="79022873" w14:textId="77777777" w:rsidR="00DF100D"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
          <w:p w14:paraId="62D6C8B3" w14:textId="77777777" w:rsidR="00DF100D"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
          <w:p w14:paraId="64DE5DDB" w14:textId="77777777" w:rsidR="00DF100D"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41C38ACD" w14:textId="77777777" w:rsidR="00DF100D"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05B0B810" w14:textId="77777777" w:rsidR="00DF100D" w:rsidRDefault="00DF100D">
            <w:pPr>
              <w:widowControl w:val="0"/>
              <w:spacing w:line="240" w:lineRule="auto"/>
              <w:rPr>
                <w:rFonts w:ascii="Google Sans" w:eastAsia="Google Sans" w:hAnsi="Google Sans" w:cs="Google Sans"/>
                <w:i/>
              </w:rPr>
            </w:pPr>
          </w:p>
          <w:p w14:paraId="2FA0B06E" w14:textId="77777777" w:rsidR="00DF100D"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(40-60 words) that describe why you choose to prioritize that technology over the others.</w:t>
            </w:r>
          </w:p>
          <w:p w14:paraId="21FC8FA7" w14:textId="77777777" w:rsidR="0041198B" w:rsidRDefault="0041198B">
            <w:pPr>
              <w:widowControl w:val="0"/>
              <w:spacing w:line="240" w:lineRule="auto"/>
              <w:rPr>
                <w:rFonts w:ascii="Google Sans" w:eastAsia="Google Sans" w:hAnsi="Google Sans" w:cs="Google Sans"/>
              </w:rPr>
            </w:pPr>
          </w:p>
          <w:p w14:paraId="05F0B5B8" w14:textId="4E43A682" w:rsidR="0041198B" w:rsidRDefault="00B31186">
            <w:pPr>
              <w:widowControl w:val="0"/>
              <w:spacing w:line="240" w:lineRule="auto"/>
              <w:rPr>
                <w:rFonts w:ascii="Google Sans" w:eastAsia="Google Sans" w:hAnsi="Google Sans" w:cs="Google Sans"/>
              </w:rPr>
            </w:pPr>
            <w:r>
              <w:rPr>
                <w:rFonts w:ascii="Google Sans" w:eastAsia="Google Sans" w:hAnsi="Google Sans" w:cs="Google Sans"/>
              </w:rPr>
              <w:t>I would evaluate SQL first as it is used to access data regarding the sellers and purchases are processed through SQL. If these queries are not handled properly and are fed straight through the database, there is a high risk of SQL injection.</w:t>
            </w:r>
          </w:p>
          <w:p w14:paraId="5C75F534" w14:textId="77777777" w:rsidR="00B31186" w:rsidRDefault="00B31186">
            <w:pPr>
              <w:widowControl w:val="0"/>
              <w:spacing w:line="240" w:lineRule="auto"/>
              <w:rPr>
                <w:rFonts w:ascii="Google Sans" w:eastAsia="Google Sans" w:hAnsi="Google Sans" w:cs="Google Sans"/>
              </w:rPr>
            </w:pPr>
          </w:p>
          <w:p w14:paraId="6791EC44" w14:textId="5F40FB47" w:rsidR="00B31186" w:rsidRDefault="00B31186">
            <w:pPr>
              <w:widowControl w:val="0"/>
              <w:spacing w:line="240" w:lineRule="auto"/>
              <w:rPr>
                <w:rFonts w:ascii="Google Sans" w:eastAsia="Google Sans" w:hAnsi="Google Sans" w:cs="Google Sans"/>
              </w:rPr>
            </w:pPr>
            <w:r>
              <w:rPr>
                <w:rFonts w:ascii="Google Sans" w:eastAsia="Google Sans" w:hAnsi="Google Sans" w:cs="Google Sans"/>
              </w:rPr>
              <w:t xml:space="preserve">I would </w:t>
            </w:r>
            <w:r>
              <w:rPr>
                <w:rFonts w:ascii="Google Sans" w:eastAsia="Google Sans" w:hAnsi="Google Sans" w:cs="Google Sans"/>
              </w:rPr>
              <w:t>also evaluate the API</w:t>
            </w:r>
            <w:r>
              <w:rPr>
                <w:rFonts w:ascii="Google Sans" w:eastAsia="Google Sans" w:hAnsi="Google Sans" w:cs="Google Sans"/>
              </w:rPr>
              <w:t xml:space="preserve">. This is how the application interfaces with other third-party applications. Having the API </w:t>
            </w:r>
            <w:proofErr w:type="gramStart"/>
            <w:r>
              <w:rPr>
                <w:rFonts w:ascii="Google Sans" w:eastAsia="Google Sans" w:hAnsi="Google Sans" w:cs="Google Sans"/>
              </w:rPr>
              <w:t>token</w:t>
            </w:r>
            <w:proofErr w:type="gramEnd"/>
            <w:r>
              <w:rPr>
                <w:rFonts w:ascii="Google Sans" w:eastAsia="Google Sans" w:hAnsi="Google Sans" w:cs="Google Sans"/>
              </w:rPr>
              <w:t xml:space="preserve"> public, for example, would be a critical vulnerability as an </w:t>
            </w:r>
            <w:r>
              <w:rPr>
                <w:rFonts w:ascii="Google Sans" w:eastAsia="Google Sans" w:hAnsi="Google Sans" w:cs="Google Sans"/>
              </w:rPr>
              <w:lastRenderedPageBreak/>
              <w:t>attacker could access the application via its API communication</w:t>
            </w:r>
            <w:r>
              <w:rPr>
                <w:rFonts w:ascii="Google Sans" w:eastAsia="Google Sans" w:hAnsi="Google Sans" w:cs="Google Sans"/>
              </w:rPr>
              <w:t>s</w:t>
            </w:r>
            <w:r>
              <w:rPr>
                <w:rFonts w:ascii="Google Sans" w:eastAsia="Google Sans" w:hAnsi="Google Sans" w:cs="Google Sans"/>
              </w:rPr>
              <w:t>.</w:t>
            </w:r>
            <w:r w:rsidR="003A28E5">
              <w:rPr>
                <w:rFonts w:ascii="Google Sans" w:eastAsia="Google Sans" w:hAnsi="Google Sans" w:cs="Google Sans"/>
              </w:rPr>
              <w:t xml:space="preserve"> They are more prone to security issues too as there is a larger attack surface.</w:t>
            </w:r>
          </w:p>
        </w:tc>
      </w:tr>
      <w:tr w:rsidR="00DF100D" w14:paraId="68B6B464" w14:textId="77777777">
        <w:tc>
          <w:tcPr>
            <w:tcW w:w="2580" w:type="dxa"/>
            <w:tcMar>
              <w:top w:w="100" w:type="dxa"/>
              <w:left w:w="100" w:type="dxa"/>
              <w:bottom w:w="100" w:type="dxa"/>
              <w:right w:w="100" w:type="dxa"/>
            </w:tcMar>
          </w:tcPr>
          <w:p w14:paraId="0256EB4E"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III. Decompose application</w:t>
            </w:r>
          </w:p>
        </w:tc>
        <w:tc>
          <w:tcPr>
            <w:tcW w:w="6780" w:type="dxa"/>
            <w:tcMar>
              <w:top w:w="100" w:type="dxa"/>
              <w:left w:w="100" w:type="dxa"/>
              <w:bottom w:w="100" w:type="dxa"/>
              <w:right w:w="100" w:type="dxa"/>
            </w:tcMar>
          </w:tcPr>
          <w:p w14:paraId="1EBBA0B6" w14:textId="77777777" w:rsidR="00DF100D" w:rsidRDefault="00000000">
            <w:pPr>
              <w:widowControl w:val="0"/>
              <w:spacing w:line="240" w:lineRule="auto"/>
            </w:pPr>
            <w:hyperlink r:id="rId5">
              <w:r>
                <w:rPr>
                  <w:rFonts w:ascii="Google Sans" w:eastAsia="Google Sans" w:hAnsi="Google Sans" w:cs="Google Sans"/>
                  <w:color w:val="1155CC"/>
                  <w:u w:val="single"/>
                </w:rPr>
                <w:t>Sample data flow</w:t>
              </w:r>
              <w:r>
                <w:rPr>
                  <w:rFonts w:ascii="Google Sans" w:eastAsia="Google Sans" w:hAnsi="Google Sans" w:cs="Google Sans"/>
                  <w:color w:val="1155CC"/>
                  <w:u w:val="single"/>
                </w:rPr>
                <w:t xml:space="preserve"> </w:t>
              </w:r>
              <w:r>
                <w:rPr>
                  <w:rFonts w:ascii="Google Sans" w:eastAsia="Google Sans" w:hAnsi="Google Sans" w:cs="Google Sans"/>
                  <w:color w:val="1155CC"/>
                  <w:u w:val="single"/>
                </w:rPr>
                <w:t>diagram</w:t>
              </w:r>
            </w:hyperlink>
          </w:p>
          <w:p w14:paraId="6EE18472" w14:textId="77777777" w:rsidR="00350954" w:rsidRDefault="00350954">
            <w:pPr>
              <w:widowControl w:val="0"/>
              <w:spacing w:line="240" w:lineRule="auto"/>
            </w:pPr>
          </w:p>
          <w:p w14:paraId="5B8DC475" w14:textId="2D6B8D52" w:rsidR="00350954" w:rsidRDefault="00350954">
            <w:pPr>
              <w:widowControl w:val="0"/>
              <w:spacing w:line="240" w:lineRule="auto"/>
              <w:rPr>
                <w:rFonts w:ascii="Google Sans" w:eastAsia="Google Sans" w:hAnsi="Google Sans" w:cs="Google Sans"/>
              </w:rPr>
            </w:pPr>
            <w:r>
              <w:t xml:space="preserve">User data should be protected every time a user proceeds with a transaction or queries information regarding a seller. It should be </w:t>
            </w:r>
            <w:proofErr w:type="gramStart"/>
            <w:r>
              <w:t>ensured</w:t>
            </w:r>
            <w:proofErr w:type="gramEnd"/>
            <w:r>
              <w:t xml:space="preserve"> malicious actors are not able to query PII and SPII that are stored in the database.</w:t>
            </w:r>
          </w:p>
        </w:tc>
      </w:tr>
      <w:tr w:rsidR="00DF100D" w14:paraId="47AED850" w14:textId="77777777">
        <w:tc>
          <w:tcPr>
            <w:tcW w:w="2580" w:type="dxa"/>
            <w:tcMar>
              <w:top w:w="100" w:type="dxa"/>
              <w:left w:w="100" w:type="dxa"/>
              <w:bottom w:w="100" w:type="dxa"/>
              <w:right w:w="100" w:type="dxa"/>
            </w:tcMar>
          </w:tcPr>
          <w:p w14:paraId="443342C9"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tcMar>
              <w:top w:w="100" w:type="dxa"/>
              <w:left w:w="100" w:type="dxa"/>
              <w:bottom w:w="100" w:type="dxa"/>
              <w:right w:w="100" w:type="dxa"/>
            </w:tcMar>
          </w:tcPr>
          <w:p w14:paraId="7D95E66B" w14:textId="77777777" w:rsidR="00DF100D" w:rsidRDefault="00000000">
            <w:pPr>
              <w:widowControl w:val="0"/>
              <w:pBdr>
                <w:top w:val="nil"/>
                <w:left w:val="nil"/>
                <w:bottom w:val="nil"/>
                <w:right w:val="nil"/>
                <w:between w:val="nil"/>
              </w:pBdr>
              <w:spacing w:line="240" w:lineRule="auto"/>
              <w:rPr>
                <w:rFonts w:ascii="Google Sans" w:eastAsia="Google Sans" w:hAnsi="Google Sans" w:cs="Google Sans"/>
              </w:rPr>
            </w:pPr>
            <w:proofErr w:type="gramStart"/>
            <w:r>
              <w:rPr>
                <w:rFonts w:ascii="Google Sans" w:eastAsia="Google Sans" w:hAnsi="Google Sans" w:cs="Google Sans"/>
              </w:rPr>
              <w:t>List</w:t>
            </w:r>
            <w:proofErr w:type="gramEnd"/>
            <w:r>
              <w:rPr>
                <w:rFonts w:ascii="Google Sans" w:eastAsia="Google Sans" w:hAnsi="Google Sans" w:cs="Google Sans"/>
              </w:rPr>
              <w:t xml:space="preserve">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7AB5890F" w14:textId="77777777" w:rsidR="00DF100D"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What are </w:t>
            </w:r>
            <w:proofErr w:type="gramStart"/>
            <w:r>
              <w:rPr>
                <w:rFonts w:ascii="Google Sans" w:eastAsia="Google Sans" w:hAnsi="Google Sans" w:cs="Google Sans"/>
                <w:i/>
              </w:rPr>
              <w:t>the internal</w:t>
            </w:r>
            <w:proofErr w:type="gramEnd"/>
            <w:r>
              <w:rPr>
                <w:rFonts w:ascii="Google Sans" w:eastAsia="Google Sans" w:hAnsi="Google Sans" w:cs="Google Sans"/>
                <w:i/>
              </w:rPr>
              <w:t xml:space="preserve"> threats?</w:t>
            </w:r>
          </w:p>
          <w:p w14:paraId="61809FEF" w14:textId="77777777" w:rsidR="00DF100D"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external threats?</w:t>
            </w:r>
          </w:p>
          <w:p w14:paraId="5E8329F9" w14:textId="77777777" w:rsidR="00B31186" w:rsidRDefault="00B31186" w:rsidP="00B31186">
            <w:pPr>
              <w:widowControl w:val="0"/>
              <w:pBdr>
                <w:top w:val="nil"/>
                <w:left w:val="nil"/>
                <w:bottom w:val="nil"/>
                <w:right w:val="nil"/>
                <w:between w:val="nil"/>
              </w:pBdr>
              <w:spacing w:line="240" w:lineRule="auto"/>
              <w:rPr>
                <w:rFonts w:ascii="Google Sans" w:eastAsia="Google Sans" w:hAnsi="Google Sans" w:cs="Google Sans"/>
                <w:i/>
              </w:rPr>
            </w:pPr>
          </w:p>
          <w:p w14:paraId="70D86B9B" w14:textId="06BB6761" w:rsidR="00B31186" w:rsidRDefault="00B31186" w:rsidP="00B3118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Internal threat</w:t>
            </w:r>
            <w:r w:rsidR="00350954">
              <w:rPr>
                <w:rFonts w:ascii="Google Sans" w:eastAsia="Google Sans" w:hAnsi="Google Sans" w:cs="Google Sans"/>
                <w:iCs/>
              </w:rPr>
              <w:t xml:space="preserve">s are the employees who regularly access the system. If the company isn’t currently enforcing RBAC, </w:t>
            </w:r>
            <w:proofErr w:type="spellStart"/>
            <w:r w:rsidR="00350954">
              <w:rPr>
                <w:rFonts w:ascii="Google Sans" w:eastAsia="Google Sans" w:hAnsi="Google Sans" w:cs="Google Sans"/>
                <w:iCs/>
              </w:rPr>
              <w:t>unauthorised</w:t>
            </w:r>
            <w:proofErr w:type="spellEnd"/>
            <w:r w:rsidR="00350954">
              <w:rPr>
                <w:rFonts w:ascii="Google Sans" w:eastAsia="Google Sans" w:hAnsi="Google Sans" w:cs="Google Sans"/>
                <w:iCs/>
              </w:rPr>
              <w:t xml:space="preserve"> access could be provided to employees. Social engineering could also be employed to make an employee provide confidential information to a threat actor.</w:t>
            </w:r>
          </w:p>
          <w:p w14:paraId="7BBF4DAD" w14:textId="77777777" w:rsidR="00350954" w:rsidRDefault="00350954" w:rsidP="00B31186">
            <w:pPr>
              <w:widowControl w:val="0"/>
              <w:pBdr>
                <w:top w:val="nil"/>
                <w:left w:val="nil"/>
                <w:bottom w:val="nil"/>
                <w:right w:val="nil"/>
                <w:between w:val="nil"/>
              </w:pBdr>
              <w:spacing w:line="240" w:lineRule="auto"/>
              <w:rPr>
                <w:rFonts w:ascii="Google Sans" w:eastAsia="Google Sans" w:hAnsi="Google Sans" w:cs="Google Sans"/>
                <w:iCs/>
              </w:rPr>
            </w:pPr>
          </w:p>
          <w:p w14:paraId="15FA833B" w14:textId="02E1EB5D" w:rsidR="00350954" w:rsidRDefault="00350954" w:rsidP="00B3118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External threats are hackers</w:t>
            </w:r>
            <w:r w:rsidR="00C67E95">
              <w:rPr>
                <w:rFonts w:ascii="Google Sans" w:eastAsia="Google Sans" w:hAnsi="Google Sans" w:cs="Google Sans"/>
                <w:iCs/>
              </w:rPr>
              <w:t xml:space="preserve"> or other competitors that would benefit from knowing the information from the </w:t>
            </w:r>
            <w:proofErr w:type="spellStart"/>
            <w:r w:rsidR="00C67E95">
              <w:rPr>
                <w:rFonts w:ascii="Google Sans" w:eastAsia="Google Sans" w:hAnsi="Google Sans" w:cs="Google Sans"/>
                <w:iCs/>
              </w:rPr>
              <w:t>applciation</w:t>
            </w:r>
            <w:proofErr w:type="spellEnd"/>
            <w:r w:rsidR="00C67E95">
              <w:rPr>
                <w:rFonts w:ascii="Google Sans" w:eastAsia="Google Sans" w:hAnsi="Google Sans" w:cs="Google Sans"/>
                <w:iCs/>
              </w:rPr>
              <w:t>.</w:t>
            </w:r>
          </w:p>
          <w:p w14:paraId="0EBC3DBC" w14:textId="77777777" w:rsidR="00350954" w:rsidRDefault="00350954" w:rsidP="00B31186">
            <w:pPr>
              <w:widowControl w:val="0"/>
              <w:pBdr>
                <w:top w:val="nil"/>
                <w:left w:val="nil"/>
                <w:bottom w:val="nil"/>
                <w:right w:val="nil"/>
                <w:between w:val="nil"/>
              </w:pBdr>
              <w:spacing w:line="240" w:lineRule="auto"/>
              <w:rPr>
                <w:rFonts w:ascii="Google Sans" w:eastAsia="Google Sans" w:hAnsi="Google Sans" w:cs="Google Sans"/>
                <w:iCs/>
              </w:rPr>
            </w:pPr>
          </w:p>
          <w:p w14:paraId="2765DEE2" w14:textId="77777777" w:rsidR="0094106C" w:rsidRDefault="00350954" w:rsidP="00B31186">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Some threats that could be applied are</w:t>
            </w:r>
            <w:r w:rsidR="0094106C">
              <w:rPr>
                <w:rFonts w:ascii="Google Sans" w:eastAsia="Google Sans" w:hAnsi="Google Sans" w:cs="Google Sans"/>
                <w:iCs/>
              </w:rPr>
              <w:t>:</w:t>
            </w:r>
          </w:p>
          <w:p w14:paraId="51FCFC87" w14:textId="77777777" w:rsidR="0094106C" w:rsidRDefault="0094106C" w:rsidP="0094106C">
            <w:pPr>
              <w:pStyle w:val="ListParagraph"/>
              <w:widowControl w:val="0"/>
              <w:numPr>
                <w:ilvl w:val="0"/>
                <w:numId w:val="8"/>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SQL injection</w:t>
            </w:r>
          </w:p>
          <w:p w14:paraId="2157FDC3" w14:textId="516669E4" w:rsidR="00350954" w:rsidRPr="0094106C" w:rsidRDefault="0094106C" w:rsidP="0094106C">
            <w:pPr>
              <w:pStyle w:val="ListParagraph"/>
              <w:widowControl w:val="0"/>
              <w:numPr>
                <w:ilvl w:val="0"/>
                <w:numId w:val="8"/>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Session Hijacking</w:t>
            </w:r>
          </w:p>
        </w:tc>
      </w:tr>
      <w:tr w:rsidR="00DF100D" w14:paraId="538D9347" w14:textId="77777777">
        <w:tc>
          <w:tcPr>
            <w:tcW w:w="2580" w:type="dxa"/>
            <w:tcMar>
              <w:top w:w="100" w:type="dxa"/>
              <w:left w:w="100" w:type="dxa"/>
              <w:bottom w:w="100" w:type="dxa"/>
              <w:right w:w="100" w:type="dxa"/>
            </w:tcMar>
          </w:tcPr>
          <w:p w14:paraId="19AD50ED"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tcMar>
              <w:top w:w="100" w:type="dxa"/>
              <w:left w:w="100" w:type="dxa"/>
              <w:bottom w:w="100" w:type="dxa"/>
              <w:right w:w="100" w:type="dxa"/>
            </w:tcMar>
          </w:tcPr>
          <w:p w14:paraId="2906621A" w14:textId="77777777" w:rsidR="00DF100D"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74EE364A" w14:textId="77777777" w:rsidR="00DF100D"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things wrong with the codebase?</w:t>
            </w:r>
          </w:p>
          <w:p w14:paraId="71A5B395" w14:textId="77777777" w:rsidR="00DF100D"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weaknesses in the database?</w:t>
            </w:r>
          </w:p>
          <w:p w14:paraId="13E37178" w14:textId="77777777" w:rsidR="00DF100D"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flaws in the network?</w:t>
            </w:r>
          </w:p>
          <w:p w14:paraId="5C3818CD" w14:textId="77777777" w:rsidR="00350954" w:rsidRDefault="00350954" w:rsidP="00350954">
            <w:pPr>
              <w:widowControl w:val="0"/>
              <w:pBdr>
                <w:top w:val="nil"/>
                <w:left w:val="nil"/>
                <w:bottom w:val="nil"/>
                <w:right w:val="nil"/>
                <w:between w:val="nil"/>
              </w:pBdr>
              <w:spacing w:line="240" w:lineRule="auto"/>
              <w:rPr>
                <w:rFonts w:ascii="Google Sans" w:eastAsia="Google Sans" w:hAnsi="Google Sans" w:cs="Google Sans"/>
                <w:i/>
              </w:rPr>
            </w:pPr>
          </w:p>
          <w:p w14:paraId="62C5D8A2" w14:textId="77777777" w:rsidR="00350954" w:rsidRDefault="00350954" w:rsidP="00350954">
            <w:pPr>
              <w:widowControl w:val="0"/>
              <w:pBdr>
                <w:top w:val="nil"/>
                <w:left w:val="nil"/>
                <w:bottom w:val="nil"/>
                <w:right w:val="nil"/>
                <w:between w:val="nil"/>
              </w:pBdr>
              <w:spacing w:line="240" w:lineRule="auto"/>
              <w:rPr>
                <w:rFonts w:ascii="Google Sans" w:eastAsia="Google Sans" w:hAnsi="Google Sans" w:cs="Google Sans"/>
                <w:iCs/>
              </w:rPr>
            </w:pPr>
            <w:r w:rsidRPr="00350954">
              <w:rPr>
                <w:rFonts w:ascii="Google Sans" w:eastAsia="Google Sans" w:hAnsi="Google Sans" w:cs="Google Sans"/>
                <w:iCs/>
              </w:rPr>
              <w:t>Vulnera</w:t>
            </w:r>
            <w:r>
              <w:rPr>
                <w:rFonts w:ascii="Google Sans" w:eastAsia="Google Sans" w:hAnsi="Google Sans" w:cs="Google Sans"/>
                <w:iCs/>
              </w:rPr>
              <w:t>bilities that could be exploited include:</w:t>
            </w:r>
          </w:p>
          <w:p w14:paraId="23D8D39F" w14:textId="09CE474F" w:rsidR="00350954" w:rsidRDefault="00C67E95" w:rsidP="00350954">
            <w:pPr>
              <w:pStyle w:val="ListParagraph"/>
              <w:widowControl w:val="0"/>
              <w:numPr>
                <w:ilvl w:val="0"/>
                <w:numId w:val="6"/>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 xml:space="preserve">Direct chat with </w:t>
            </w:r>
            <w:proofErr w:type="gramStart"/>
            <w:r>
              <w:rPr>
                <w:rFonts w:ascii="Google Sans" w:eastAsia="Google Sans" w:hAnsi="Google Sans" w:cs="Google Sans"/>
                <w:iCs/>
              </w:rPr>
              <w:t>sellers—this</w:t>
            </w:r>
            <w:proofErr w:type="gramEnd"/>
            <w:r>
              <w:rPr>
                <w:rFonts w:ascii="Google Sans" w:eastAsia="Google Sans" w:hAnsi="Google Sans" w:cs="Google Sans"/>
                <w:iCs/>
              </w:rPr>
              <w:t xml:space="preserve"> is prime ground for threat actors to obtain information. The employer </w:t>
            </w:r>
            <w:proofErr w:type="gramStart"/>
            <w:r>
              <w:rPr>
                <w:rFonts w:ascii="Google Sans" w:eastAsia="Google Sans" w:hAnsi="Google Sans" w:cs="Google Sans"/>
                <w:iCs/>
              </w:rPr>
              <w:t>has to</w:t>
            </w:r>
            <w:proofErr w:type="gramEnd"/>
            <w:r>
              <w:rPr>
                <w:rFonts w:ascii="Google Sans" w:eastAsia="Google Sans" w:hAnsi="Google Sans" w:cs="Google Sans"/>
                <w:iCs/>
              </w:rPr>
              <w:t xml:space="preserve"> ensure that the conversations held here are encrypted as confidential information could be discussed via chat.</w:t>
            </w:r>
          </w:p>
          <w:p w14:paraId="1AFF7114" w14:textId="0783BEB4" w:rsidR="00C67E95" w:rsidRDefault="00C67E95" w:rsidP="00350954">
            <w:pPr>
              <w:pStyle w:val="ListParagraph"/>
              <w:widowControl w:val="0"/>
              <w:numPr>
                <w:ilvl w:val="0"/>
                <w:numId w:val="6"/>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Credit card transactions should not only encrypt data</w:t>
            </w:r>
            <w:r w:rsidR="0094106C">
              <w:rPr>
                <w:rFonts w:ascii="Google Sans" w:eastAsia="Google Sans" w:hAnsi="Google Sans" w:cs="Google Sans"/>
                <w:iCs/>
              </w:rPr>
              <w:t>,</w:t>
            </w:r>
            <w:r>
              <w:rPr>
                <w:rFonts w:ascii="Google Sans" w:eastAsia="Google Sans" w:hAnsi="Google Sans" w:cs="Google Sans"/>
                <w:iCs/>
              </w:rPr>
              <w:t xml:space="preserve"> but they should also </w:t>
            </w:r>
            <w:proofErr w:type="gramStart"/>
            <w:r>
              <w:rPr>
                <w:rFonts w:ascii="Google Sans" w:eastAsia="Google Sans" w:hAnsi="Google Sans" w:cs="Google Sans"/>
                <w:iCs/>
              </w:rPr>
              <w:t>protect for</w:t>
            </w:r>
            <w:proofErr w:type="gramEnd"/>
            <w:r>
              <w:rPr>
                <w:rFonts w:ascii="Google Sans" w:eastAsia="Google Sans" w:hAnsi="Google Sans" w:cs="Google Sans"/>
                <w:iCs/>
              </w:rPr>
              <w:t xml:space="preserve"> SQL </w:t>
            </w:r>
            <w:proofErr w:type="gramStart"/>
            <w:r>
              <w:rPr>
                <w:rFonts w:ascii="Google Sans" w:eastAsia="Google Sans" w:hAnsi="Google Sans" w:cs="Google Sans"/>
                <w:iCs/>
              </w:rPr>
              <w:t>injection</w:t>
            </w:r>
            <w:proofErr w:type="gramEnd"/>
            <w:r>
              <w:rPr>
                <w:rFonts w:ascii="Google Sans" w:eastAsia="Google Sans" w:hAnsi="Google Sans" w:cs="Google Sans"/>
                <w:iCs/>
              </w:rPr>
              <w:t xml:space="preserve"> by </w:t>
            </w:r>
            <w:proofErr w:type="spellStart"/>
            <w:r>
              <w:rPr>
                <w:rFonts w:ascii="Google Sans" w:eastAsia="Google Sans" w:hAnsi="Google Sans" w:cs="Google Sans"/>
                <w:iCs/>
              </w:rPr>
              <w:t>sanitising</w:t>
            </w:r>
            <w:proofErr w:type="spellEnd"/>
            <w:r>
              <w:rPr>
                <w:rFonts w:ascii="Google Sans" w:eastAsia="Google Sans" w:hAnsi="Google Sans" w:cs="Google Sans"/>
                <w:iCs/>
              </w:rPr>
              <w:t xml:space="preserve"> and validating user inputs.</w:t>
            </w:r>
          </w:p>
          <w:p w14:paraId="2B05C8DE" w14:textId="2AB9D6F8" w:rsidR="00C67E95" w:rsidRDefault="00C67E95" w:rsidP="00C67E95">
            <w:pPr>
              <w:widowControl w:val="0"/>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Other vulnerabilities:</w:t>
            </w:r>
          </w:p>
          <w:p w14:paraId="398D737D" w14:textId="042EB963" w:rsidR="00C67E95" w:rsidRDefault="00C67E95" w:rsidP="00C67E95">
            <w:pPr>
              <w:pStyle w:val="ListParagraph"/>
              <w:widowControl w:val="0"/>
              <w:numPr>
                <w:ilvl w:val="0"/>
                <w:numId w:val="6"/>
              </w:numPr>
              <w:pBdr>
                <w:top w:val="nil"/>
                <w:left w:val="nil"/>
                <w:bottom w:val="nil"/>
                <w:right w:val="nil"/>
                <w:between w:val="nil"/>
              </w:pBdr>
              <w:spacing w:line="240" w:lineRule="auto"/>
              <w:rPr>
                <w:rFonts w:ascii="Google Sans" w:eastAsia="Google Sans" w:hAnsi="Google Sans" w:cs="Google Sans"/>
                <w:iCs/>
              </w:rPr>
            </w:pPr>
            <w:r w:rsidRPr="00C67E95">
              <w:rPr>
                <w:rFonts w:ascii="Google Sans" w:eastAsia="Google Sans" w:hAnsi="Google Sans" w:cs="Google Sans"/>
                <w:iCs/>
              </w:rPr>
              <w:t>SQL Injection</w:t>
            </w:r>
            <w:r w:rsidR="0094106C">
              <w:rPr>
                <w:rFonts w:ascii="Google Sans" w:eastAsia="Google Sans" w:hAnsi="Google Sans" w:cs="Google Sans"/>
                <w:iCs/>
              </w:rPr>
              <w:t xml:space="preserve"> – due to lack of prepared statements</w:t>
            </w:r>
          </w:p>
          <w:p w14:paraId="7CE76152" w14:textId="66773D9E" w:rsidR="00C67E95" w:rsidRPr="00C67E95" w:rsidRDefault="00C67E95" w:rsidP="00C67E95">
            <w:pPr>
              <w:pStyle w:val="ListParagraph"/>
              <w:widowControl w:val="0"/>
              <w:numPr>
                <w:ilvl w:val="0"/>
                <w:numId w:val="6"/>
              </w:numPr>
              <w:pBdr>
                <w:top w:val="nil"/>
                <w:left w:val="nil"/>
                <w:bottom w:val="nil"/>
                <w:right w:val="nil"/>
                <w:between w:val="nil"/>
              </w:pBdr>
              <w:spacing w:line="240" w:lineRule="auto"/>
              <w:rPr>
                <w:rFonts w:ascii="Google Sans" w:eastAsia="Google Sans" w:hAnsi="Google Sans" w:cs="Google Sans"/>
                <w:iCs/>
              </w:rPr>
            </w:pPr>
            <w:r>
              <w:rPr>
                <w:rFonts w:ascii="Google Sans" w:eastAsia="Google Sans" w:hAnsi="Google Sans" w:cs="Google Sans"/>
                <w:iCs/>
              </w:rPr>
              <w:t xml:space="preserve">Broken </w:t>
            </w:r>
            <w:r w:rsidR="0094106C">
              <w:rPr>
                <w:rFonts w:ascii="Google Sans" w:eastAsia="Google Sans" w:hAnsi="Google Sans" w:cs="Google Sans"/>
                <w:iCs/>
              </w:rPr>
              <w:t>API token</w:t>
            </w:r>
          </w:p>
        </w:tc>
      </w:tr>
      <w:tr w:rsidR="00DF100D" w14:paraId="3FEB19DB" w14:textId="77777777">
        <w:tc>
          <w:tcPr>
            <w:tcW w:w="2580" w:type="dxa"/>
            <w:tcMar>
              <w:top w:w="100" w:type="dxa"/>
              <w:left w:w="100" w:type="dxa"/>
              <w:bottom w:w="100" w:type="dxa"/>
              <w:right w:w="100" w:type="dxa"/>
            </w:tcMar>
          </w:tcPr>
          <w:p w14:paraId="7957FACF"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 Attack modeling</w:t>
            </w:r>
          </w:p>
        </w:tc>
        <w:tc>
          <w:tcPr>
            <w:tcW w:w="6780" w:type="dxa"/>
            <w:tcMar>
              <w:top w:w="100" w:type="dxa"/>
              <w:left w:w="100" w:type="dxa"/>
              <w:bottom w:w="100" w:type="dxa"/>
              <w:right w:w="100" w:type="dxa"/>
            </w:tcMar>
          </w:tcPr>
          <w:p w14:paraId="3F3DC63E" w14:textId="77777777" w:rsidR="00DF100D"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DF100D" w14:paraId="049393B2" w14:textId="77777777">
        <w:tc>
          <w:tcPr>
            <w:tcW w:w="2580" w:type="dxa"/>
            <w:tcMar>
              <w:top w:w="100" w:type="dxa"/>
              <w:left w:w="100" w:type="dxa"/>
              <w:bottom w:w="100" w:type="dxa"/>
              <w:right w:w="100" w:type="dxa"/>
            </w:tcMar>
          </w:tcPr>
          <w:p w14:paraId="394BBE86" w14:textId="77777777" w:rsidR="00DF10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tcMar>
              <w:top w:w="100" w:type="dxa"/>
              <w:left w:w="100" w:type="dxa"/>
              <w:bottom w:w="100" w:type="dxa"/>
              <w:right w:w="100" w:type="dxa"/>
            </w:tcMar>
          </w:tcPr>
          <w:p w14:paraId="675CDA2E" w14:textId="77777777" w:rsidR="00DF100D"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4 security controls</w:t>
            </w:r>
            <w:r>
              <w:rPr>
                <w:rFonts w:ascii="Google Sans" w:eastAsia="Google Sans" w:hAnsi="Google Sans" w:cs="Google Sans"/>
              </w:rPr>
              <w:t xml:space="preserve"> that you’ve learned </w:t>
            </w:r>
            <w:proofErr w:type="gramStart"/>
            <w:r>
              <w:rPr>
                <w:rFonts w:ascii="Google Sans" w:eastAsia="Google Sans" w:hAnsi="Google Sans" w:cs="Google Sans"/>
              </w:rPr>
              <w:t>about that</w:t>
            </w:r>
            <w:proofErr w:type="gramEnd"/>
            <w:r>
              <w:rPr>
                <w:rFonts w:ascii="Google Sans" w:eastAsia="Google Sans" w:hAnsi="Google Sans" w:cs="Google Sans"/>
              </w:rPr>
              <w:t xml:space="preserve"> can reduce risk.</w:t>
            </w:r>
          </w:p>
          <w:p w14:paraId="18213D3F" w14:textId="77777777" w:rsidR="00C67E95" w:rsidRDefault="00C67E95">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The following controls can be applied:</w:t>
            </w:r>
          </w:p>
          <w:p w14:paraId="246AF016" w14:textId="54D9599E" w:rsidR="00C67E95" w:rsidRDefault="00C67E95" w:rsidP="00C67E95">
            <w:pPr>
              <w:pStyle w:val="ListParagraph"/>
              <w:widowControl w:val="0"/>
              <w:numPr>
                <w:ilvl w:val="0"/>
                <w:numId w:val="7"/>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Using prepared statements every time an SQL query is carried out.</w:t>
            </w:r>
          </w:p>
          <w:p w14:paraId="46D62E04" w14:textId="564D09B9" w:rsidR="00C67E95" w:rsidRDefault="00C67E95" w:rsidP="00C67E95">
            <w:pPr>
              <w:pStyle w:val="ListParagraph"/>
              <w:widowControl w:val="0"/>
              <w:numPr>
                <w:ilvl w:val="0"/>
                <w:numId w:val="7"/>
              </w:numPr>
              <w:pBdr>
                <w:top w:val="nil"/>
                <w:left w:val="nil"/>
                <w:bottom w:val="nil"/>
                <w:right w:val="nil"/>
                <w:between w:val="nil"/>
              </w:pBdr>
              <w:spacing w:line="240" w:lineRule="auto"/>
              <w:rPr>
                <w:rFonts w:ascii="Google Sans" w:eastAsia="Google Sans" w:hAnsi="Google Sans" w:cs="Google Sans"/>
              </w:rPr>
            </w:pPr>
            <w:proofErr w:type="spellStart"/>
            <w:r>
              <w:rPr>
                <w:rFonts w:ascii="Google Sans" w:eastAsia="Google Sans" w:hAnsi="Google Sans" w:cs="Google Sans"/>
              </w:rPr>
              <w:t>Sanitising</w:t>
            </w:r>
            <w:proofErr w:type="spellEnd"/>
            <w:r>
              <w:rPr>
                <w:rFonts w:ascii="Google Sans" w:eastAsia="Google Sans" w:hAnsi="Google Sans" w:cs="Google Sans"/>
              </w:rPr>
              <w:t xml:space="preserve"> and validating user </w:t>
            </w:r>
            <w:proofErr w:type="gramStart"/>
            <w:r>
              <w:rPr>
                <w:rFonts w:ascii="Google Sans" w:eastAsia="Google Sans" w:hAnsi="Google Sans" w:cs="Google Sans"/>
              </w:rPr>
              <w:t>inputs</w:t>
            </w:r>
            <w:proofErr w:type="gramEnd"/>
            <w:r w:rsidR="00EB4C7F">
              <w:rPr>
                <w:rFonts w:ascii="Google Sans" w:eastAsia="Google Sans" w:hAnsi="Google Sans" w:cs="Google Sans"/>
              </w:rPr>
              <w:t>, especially for financial transactions.</w:t>
            </w:r>
          </w:p>
          <w:p w14:paraId="181B80D0" w14:textId="77777777" w:rsidR="00C67E95" w:rsidRDefault="00C67E95" w:rsidP="00C67E95">
            <w:pPr>
              <w:pStyle w:val="ListParagraph"/>
              <w:widowControl w:val="0"/>
              <w:numPr>
                <w:ilvl w:val="0"/>
                <w:numId w:val="7"/>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Applying encryption to communications and other confidential information.</w:t>
            </w:r>
          </w:p>
          <w:p w14:paraId="2D73F849" w14:textId="77777777" w:rsidR="00364D03" w:rsidRDefault="00364D03" w:rsidP="00C67E95">
            <w:pPr>
              <w:pStyle w:val="ListParagraph"/>
              <w:widowControl w:val="0"/>
              <w:numPr>
                <w:ilvl w:val="0"/>
                <w:numId w:val="7"/>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Implementing strong password policies (and MFA) would also assist with making sure users can login securely.</w:t>
            </w:r>
          </w:p>
          <w:p w14:paraId="29D8FDF6" w14:textId="5775F1F8" w:rsidR="00471FDD" w:rsidRPr="00C67E95" w:rsidRDefault="00471FDD" w:rsidP="00C67E95">
            <w:pPr>
              <w:pStyle w:val="ListParagraph"/>
              <w:widowControl w:val="0"/>
              <w:numPr>
                <w:ilvl w:val="0"/>
                <w:numId w:val="7"/>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Principle of Least Privilege to prevent access from </w:t>
            </w:r>
            <w:proofErr w:type="spellStart"/>
            <w:r>
              <w:rPr>
                <w:rFonts w:ascii="Google Sans" w:eastAsia="Google Sans" w:hAnsi="Google Sans" w:cs="Google Sans"/>
              </w:rPr>
              <w:t>unauthorised</w:t>
            </w:r>
            <w:proofErr w:type="spellEnd"/>
            <w:r>
              <w:rPr>
                <w:rFonts w:ascii="Google Sans" w:eastAsia="Google Sans" w:hAnsi="Google Sans" w:cs="Google Sans"/>
              </w:rPr>
              <w:t xml:space="preserve"> users.</w:t>
            </w:r>
          </w:p>
        </w:tc>
      </w:tr>
    </w:tbl>
    <w:p w14:paraId="2C95D886" w14:textId="77777777" w:rsidR="00DF100D" w:rsidRDefault="00DF100D"/>
    <w:p w14:paraId="0BA063C0" w14:textId="77777777" w:rsidR="00DF100D" w:rsidRDefault="00000000">
      <w:r>
        <w:pict w14:anchorId="0882EE59">
          <v:rect id="_x0000_i1026" style="width:0;height:1.5pt" o:hralign="center" o:hrstd="t" o:hr="t" fillcolor="#a0a0a0" stroked="f"/>
        </w:pict>
      </w:r>
    </w:p>
    <w:sectPr w:rsidR="00DF10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69FFFB4F-1216-4F9D-A36F-D9137D252F2C}"/>
    <w:embedBold r:id="rId2" w:fontKey="{3BC48F9C-86DC-40BC-A08B-D948D8C10133}"/>
    <w:embedItalic r:id="rId3" w:fontKey="{845BF371-4438-428B-AD8D-3ABA05BED181}"/>
  </w:font>
  <w:font w:name="Calibri">
    <w:panose1 w:val="020F0502020204030204"/>
    <w:charset w:val="00"/>
    <w:family w:val="swiss"/>
    <w:pitch w:val="variable"/>
    <w:sig w:usb0="E4002EFF" w:usb1="C200247B" w:usb2="00000009" w:usb3="00000000" w:csb0="000001FF" w:csb1="00000000"/>
    <w:embedRegular r:id="rId4" w:fontKey="{5DCD3BBD-C7B1-4EEF-88D8-04DCD7B226B6}"/>
  </w:font>
  <w:font w:name="Cambria">
    <w:panose1 w:val="02040503050406030204"/>
    <w:charset w:val="00"/>
    <w:family w:val="roman"/>
    <w:pitch w:val="variable"/>
    <w:sig w:usb0="E00006FF" w:usb1="420024FF" w:usb2="02000000" w:usb3="00000000" w:csb0="0000019F" w:csb1="00000000"/>
    <w:embedRegular r:id="rId5" w:fontKey="{61BB9D7E-0CA2-4DFD-AF26-06719894D6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71C04"/>
    <w:multiLevelType w:val="hybridMultilevel"/>
    <w:tmpl w:val="0D48DDB4"/>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1" w15:restartNumberingAfterBreak="0">
    <w:nsid w:val="1A415D9B"/>
    <w:multiLevelType w:val="multilevel"/>
    <w:tmpl w:val="83B65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03346F"/>
    <w:multiLevelType w:val="hybridMultilevel"/>
    <w:tmpl w:val="8F120F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62F44B7"/>
    <w:multiLevelType w:val="hybridMultilevel"/>
    <w:tmpl w:val="E7288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7AC5243"/>
    <w:multiLevelType w:val="multilevel"/>
    <w:tmpl w:val="4720E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A17AE6"/>
    <w:multiLevelType w:val="multilevel"/>
    <w:tmpl w:val="2514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190D4A"/>
    <w:multiLevelType w:val="multilevel"/>
    <w:tmpl w:val="F6524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985873"/>
    <w:multiLevelType w:val="hybridMultilevel"/>
    <w:tmpl w:val="15944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28366954">
    <w:abstractNumId w:val="4"/>
  </w:num>
  <w:num w:numId="2" w16cid:durableId="351567298">
    <w:abstractNumId w:val="6"/>
  </w:num>
  <w:num w:numId="3" w16cid:durableId="559095927">
    <w:abstractNumId w:val="5"/>
  </w:num>
  <w:num w:numId="4" w16cid:durableId="940647119">
    <w:abstractNumId w:val="1"/>
  </w:num>
  <w:num w:numId="5" w16cid:durableId="1504857322">
    <w:abstractNumId w:val="7"/>
  </w:num>
  <w:num w:numId="6" w16cid:durableId="1702129132">
    <w:abstractNumId w:val="3"/>
  </w:num>
  <w:num w:numId="7" w16cid:durableId="354427503">
    <w:abstractNumId w:val="2"/>
  </w:num>
  <w:num w:numId="8" w16cid:durableId="300618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00D"/>
    <w:rsid w:val="00350954"/>
    <w:rsid w:val="00364D03"/>
    <w:rsid w:val="003A28E5"/>
    <w:rsid w:val="0041198B"/>
    <w:rsid w:val="00471FDD"/>
    <w:rsid w:val="004C6C68"/>
    <w:rsid w:val="005F5F50"/>
    <w:rsid w:val="007F424A"/>
    <w:rsid w:val="0094106C"/>
    <w:rsid w:val="00B232FD"/>
    <w:rsid w:val="00B31186"/>
    <w:rsid w:val="00C67E95"/>
    <w:rsid w:val="00DF100D"/>
    <w:rsid w:val="00EB4C7F"/>
    <w:rsid w:val="00F716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5586"/>
  <w15:docId w15:val="{E70A012C-0863-4504-9DC8-B2C98E2A2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11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resourcekey=0-DZAkf7Vzh2PXsP-j3oX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3</Pages>
  <Words>620</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Vernon Daniel Co</cp:lastModifiedBy>
  <cp:revision>14</cp:revision>
  <dcterms:created xsi:type="dcterms:W3CDTF">2025-09-04T04:11:00Z</dcterms:created>
  <dcterms:modified xsi:type="dcterms:W3CDTF">2025-09-04T04:51:00Z</dcterms:modified>
</cp:coreProperties>
</file>