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rPr/>
      </w:pPr>
      <w:bookmarkStart w:colFirst="0" w:colLast="0" w:name="_aafx8euhjx66" w:id="0"/>
      <w:bookmarkEnd w:id="0"/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LTVIP2025TMID3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0566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Maximum Marks: 4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  <w:br w:type="textWrapping"/>
        <w:br w:type="textWrapping"/>
        <w:t xml:space="preserve">Use this template in your own brainstorming sessions so your team can unleash their imagination and start shaping concepts even if you're not sitting in the same room.</w:t>
        <w:br w:type="textWrapping"/>
        <w:br w:type="textWrapping"/>
        <w:t xml:space="preserve">Reference: https://www.mural.co/templates/brainstorm-and-idea-prioritization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Members:</w:t>
        <w:br w:type="textWrapping"/>
        <w:t xml:space="preserve">- Veda Varsha M(Team Leader)</w:t>
        <w:br w:type="textWrapping"/>
        <w:t xml:space="preserve">- Kavya Korapaka</w:t>
        <w:br w:type="textWrapping"/>
        <w:t xml:space="preserve">- Koppada Vinay</w:t>
        <w:br w:type="textWrapping"/>
        <w:t xml:space="preserve">- Neelapu Vasanthi</w:t>
        <w:br w:type="textWrapping"/>
        <w:br w:type="textWrapping"/>
        <w:t xml:space="preserve">Selected Problem Statement:</w:t>
        <w:br w:type="textWrapping"/>
        <w:t xml:space="preserve">How might we build an AI-based assistant that improves healthcare accessibility, provides personalized health guidance, and integrates predictive and analytical features for patient support using IBM Watsonx and Generative AI?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Brainstormed Ideas:</w:t>
        <w:br w:type="textWrapping"/>
        <w:t xml:space="preserve">- Develop a chatbot that provides real-time answers to patient health queries.</w:t>
        <w:br w:type="textWrapping"/>
        <w:t xml:space="preserve">- Implement a system that predicts possible diseases based on user symptoms.</w:t>
        <w:br w:type="textWrapping"/>
        <w:t xml:space="preserve">- Generate treatment plans personalized to patient profiles.</w:t>
        <w:br w:type="textWrapping"/>
        <w:t xml:space="preserve">- Visualize health trends using analytics dashboards.</w:t>
        <w:br w:type="textWrapping"/>
        <w:t xml:space="preserve">- Use IBM Granite LLM for natural language interaction.</w:t>
        <w:br w:type="textWrapping"/>
        <w:t xml:space="preserve">- Add a profile-based recommendation system for lifestyle improvements.</w:t>
        <w:br w:type="textWrapping"/>
        <w:t xml:space="preserve">- Integrate with wearables for live data sync.</w:t>
        <w:br w:type="textWrapping"/>
        <w:t xml:space="preserve">- Offer multilingual support and voice-based interaction.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Step-3: Idea Prioritization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 Priority Ideas for Implementation:</w:t>
        <w:br w:type="textWrapping"/>
        <w:t xml:space="preserve">1. Patient Chat using IBM Granite</w:t>
        <w:br w:type="textWrapping"/>
        <w:t xml:space="preserve">2. Disease Prediction using symptoms + profile</w:t>
        <w:br w:type="textWrapping"/>
        <w:t xml:space="preserve">3. Personalized Treatment Plan generation</w:t>
        <w:br w:type="textWrapping"/>
        <w:t xml:space="preserve">4. Health Analytics dashboards (heart rate, BP, glucose)</w:t>
        <w:br w:type="textWrapping"/>
        <w:br w:type="textWrapping"/>
        <w:t xml:space="preserve">Secondary Priority Ideas:</w:t>
        <w:br w:type="textWrapping"/>
        <w:t xml:space="preserve">- Wearable integration</w:t>
        <w:br w:type="textWrapping"/>
        <w:t xml:space="preserve">- Alert system for abnormal metrics</w:t>
        <w:br w:type="textWrapping"/>
        <w:t xml:space="preserve">- Multilingual voice support</w:t>
        <w:br w:type="textWrapping"/>
        <w:br w:type="textWrapping"/>
        <w:t xml:space="preserve">These ideas were selected based on feasibility, impact, and the ability to demonstrate the potential of IBM Watsonx.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