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Data Flow Diagram &amp; User Stories</w:t>
      </w:r>
    </w:p>
    <w:p w:rsidR="00000000" w:rsidDel="00000000" w:rsidP="00000000" w:rsidRDefault="00000000" w:rsidRPr="00000000" w14:paraId="00000002">
      <w:pPr>
        <w:rPr/>
      </w:pPr>
      <w:r w:rsidDel="00000000" w:rsidR="00000000" w:rsidRPr="00000000">
        <w:rPr>
          <w:rtl w:val="0"/>
        </w:rPr>
        <w:t xml:space="preserve">Date: 26 June 2025</w:t>
      </w:r>
    </w:p>
    <w:p w:rsidR="00000000" w:rsidDel="00000000" w:rsidP="00000000" w:rsidRDefault="00000000" w:rsidRPr="00000000" w14:paraId="00000003">
      <w:pPr>
        <w:rPr/>
      </w:pPr>
      <w:r w:rsidDel="00000000" w:rsidR="00000000" w:rsidRPr="00000000">
        <w:rPr>
          <w:rtl w:val="0"/>
        </w:rPr>
        <w:t xml:space="preserve">Team ID: </w:t>
      </w:r>
      <w:r w:rsidDel="00000000" w:rsidR="00000000" w:rsidRPr="00000000">
        <w:rPr>
          <w:rFonts w:ascii="Calibri" w:cs="Calibri" w:eastAsia="Calibri" w:hAnsi="Calibri"/>
          <w:i w:val="0"/>
          <w:smallCaps w:val="0"/>
          <w:color w:val="222222"/>
          <w:sz w:val="22"/>
          <w:szCs w:val="22"/>
          <w:highlight w:val="white"/>
          <w:rtl w:val="0"/>
        </w:rPr>
        <w:t xml:space="preserve">LTVIP2025TMID3</w:t>
      </w:r>
      <w:r w:rsidDel="00000000" w:rsidR="00000000" w:rsidRPr="00000000">
        <w:rPr>
          <w:rFonts w:ascii="Calibri" w:cs="Calibri" w:eastAsia="Calibri" w:hAnsi="Calibri"/>
          <w:color w:val="222222"/>
          <w:highlight w:val="white"/>
          <w:rtl w:val="0"/>
        </w:rPr>
        <w:t xml:space="preserve">0566</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Project Name: HealthAI: Intelligent Healthcare Assistant</w:t>
      </w:r>
    </w:p>
    <w:p w:rsidR="00000000" w:rsidDel="00000000" w:rsidP="00000000" w:rsidRDefault="00000000" w:rsidRPr="00000000" w14:paraId="00000005">
      <w:pPr>
        <w:pStyle w:val="Heading1"/>
        <w:rPr/>
      </w:pPr>
      <w:bookmarkStart w:colFirst="0" w:colLast="0" w:name="_furgx8ix3mkw" w:id="0"/>
      <w:bookmarkEnd w:id="0"/>
      <w:r w:rsidDel="00000000" w:rsidR="00000000" w:rsidRPr="00000000">
        <w:rPr>
          <w:rtl w:val="0"/>
        </w:rPr>
        <w:t xml:space="preserve">Maximum Marks: 2 Marks</w:t>
        <w:br w:type="textWrapping"/>
        <w:t xml:space="preserve">Data Flow Diagrams:</w:t>
      </w:r>
    </w:p>
    <w:p w:rsidR="00000000" w:rsidDel="00000000" w:rsidP="00000000" w:rsidRDefault="00000000" w:rsidRPr="00000000" w14:paraId="00000006">
      <w:pPr>
        <w:rPr/>
      </w:pPr>
      <w:r w:rsidDel="00000000" w:rsidR="00000000" w:rsidRPr="00000000">
        <w:rPr>
          <w:rtl w:val="0"/>
        </w:rPr>
        <w:t xml:space="preserve">Level 0 DFD: The user interacts with the HealthAI system through a Streamlit interface. User inputs (symptoms, health metrics, questions) are processed by the application logic in Python. The AI service layer (IBM Watson ML) generates responses or predictions, which are returned to the user. Session and temporary data are stored in local memory.</w:t>
        <w:br w:type="textWrapping"/>
        <w:br w:type="textWrapping"/>
        <w:t xml:space="preserve">Level 1 DFD: Each feature—Patient Chat, Disease Prediction, Treatment Plan, and Health Analytics—has a data flow that sends input to the AI model, receives structured output, and updates the UI accordingly.</w:t>
      </w:r>
    </w:p>
    <w:p w:rsidR="00000000" w:rsidDel="00000000" w:rsidP="00000000" w:rsidRDefault="00000000" w:rsidRPr="00000000" w14:paraId="00000007">
      <w:pPr>
        <w:pStyle w:val="Heading1"/>
        <w:rPr/>
      </w:pPr>
      <w:r w:rsidDel="00000000" w:rsidR="00000000" w:rsidRPr="00000000">
        <w:rPr>
          <w:rtl w:val="0"/>
        </w:rPr>
        <w:t xml:space="preserve">User Stories</w:t>
      </w:r>
    </w:p>
    <w:tbl>
      <w:tblPr>
        <w:tblStyle w:val="Table1"/>
        <w:tblW w:w="871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1449"/>
        <w:gridCol w:w="1440"/>
        <w:gridCol w:w="1510"/>
        <w:gridCol w:w="1440"/>
        <w:gridCol w:w="1440"/>
        <w:tblGridChange w:id="0">
          <w:tblGrid>
            <w:gridCol w:w="1440"/>
            <w:gridCol w:w="1449"/>
            <w:gridCol w:w="1440"/>
            <w:gridCol w:w="1510"/>
            <w:gridCol w:w="1440"/>
            <w:gridCol w:w="14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spacing w:after="0" w:line="240" w:lineRule="auto"/>
              <w:rPr/>
            </w:pPr>
            <w:r w:rsidDel="00000000" w:rsidR="00000000" w:rsidRPr="00000000">
              <w:rPr>
                <w:rtl w:val="0"/>
              </w:rPr>
              <w:t xml:space="preserve">User Type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after="0" w:line="240" w:lineRule="auto"/>
              <w:rPr/>
            </w:pPr>
            <w:r w:rsidDel="00000000" w:rsidR="00000000" w:rsidRPr="00000000">
              <w:rPr>
                <w:rtl w:val="0"/>
              </w:rPr>
              <w:t xml:space="preserve">Functional Requirement (Epic)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spacing w:after="0" w:line="240" w:lineRule="auto"/>
              <w:rPr/>
            </w:pPr>
            <w:r w:rsidDel="00000000" w:rsidR="00000000" w:rsidRPr="00000000">
              <w:rPr>
                <w:rtl w:val="0"/>
              </w:rPr>
              <w:t xml:space="preserve">User Story Number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after="0" w:line="240" w:lineRule="auto"/>
              <w:rPr/>
            </w:pPr>
            <w:r w:rsidDel="00000000" w:rsidR="00000000" w:rsidRPr="00000000">
              <w:rPr>
                <w:rtl w:val="0"/>
              </w:rPr>
              <w:t xml:space="preserve">User Story / Task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spacing w:after="0" w:line="240" w:lineRule="auto"/>
              <w:rPr/>
            </w:pPr>
            <w:r w:rsidDel="00000000" w:rsidR="00000000" w:rsidRPr="00000000">
              <w:rPr>
                <w:rtl w:val="0"/>
              </w:rPr>
              <w:t xml:space="preserve">Acceptance Criteria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spacing w:after="0" w:line="240" w:lineRule="auto"/>
              <w:rPr/>
            </w:pPr>
            <w:r w:rsidDel="00000000" w:rsidR="00000000" w:rsidRPr="00000000">
              <w:rPr>
                <w:rtl w:val="0"/>
              </w:rPr>
              <w:t xml:space="preserve">Priority / Release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spacing w:after="0" w:line="240" w:lineRule="auto"/>
              <w:rPr/>
            </w:pPr>
            <w:r w:rsidDel="00000000" w:rsidR="00000000" w:rsidRPr="00000000">
              <w:rPr>
                <w:rtl w:val="0"/>
              </w:rPr>
              <w:t xml:space="preserve">Patient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spacing w:after="0" w:line="240" w:lineRule="auto"/>
              <w:rPr/>
            </w:pPr>
            <w:r w:rsidDel="00000000" w:rsidR="00000000" w:rsidRPr="00000000">
              <w:rPr>
                <w:rtl w:val="0"/>
              </w:rPr>
              <w:t xml:space="preserve">Chat with HealthAI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spacing w:after="0" w:line="240" w:lineRule="auto"/>
              <w:rPr/>
            </w:pPr>
            <w:r w:rsidDel="00000000" w:rsidR="00000000" w:rsidRPr="00000000">
              <w:rPr>
                <w:rtl w:val="0"/>
              </w:rPr>
              <w:t xml:space="preserve">USN-1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pacing w:after="0" w:line="240" w:lineRule="auto"/>
              <w:rPr/>
            </w:pPr>
            <w:r w:rsidDel="00000000" w:rsidR="00000000" w:rsidRPr="00000000">
              <w:rPr>
                <w:rtl w:val="0"/>
              </w:rPr>
              <w:t xml:space="preserve">As a user, I can ask health-related questions via chat.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2">
            <w:pPr>
              <w:spacing w:after="0" w:line="240" w:lineRule="auto"/>
              <w:rPr/>
            </w:pPr>
            <w:r w:rsidDel="00000000" w:rsidR="00000000" w:rsidRPr="00000000">
              <w:rPr>
                <w:rtl w:val="0"/>
              </w:rPr>
              <w:t xml:space="preserve">AI responds with relevant, empathetic medical information.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spacing w:after="0" w:line="240" w:lineRule="auto"/>
              <w:rPr/>
            </w:pPr>
            <w:r w:rsidDel="00000000" w:rsidR="00000000" w:rsidRPr="00000000">
              <w:rPr>
                <w:rtl w:val="0"/>
              </w:rPr>
              <w:t xml:space="preserve">High / Sprint-1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spacing w:after="0" w:line="240" w:lineRule="auto"/>
              <w:rPr/>
            </w:pPr>
            <w:r w:rsidDel="00000000" w:rsidR="00000000" w:rsidRPr="00000000">
              <w:rPr>
                <w:rtl w:val="0"/>
              </w:rPr>
              <w:t xml:space="preserve">Patient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spacing w:after="0" w:line="240" w:lineRule="auto"/>
              <w:rPr/>
            </w:pPr>
            <w:r w:rsidDel="00000000" w:rsidR="00000000" w:rsidRPr="00000000">
              <w:rPr>
                <w:rtl w:val="0"/>
              </w:rPr>
              <w:t xml:space="preserve">Disease Prediction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spacing w:after="0" w:line="240" w:lineRule="auto"/>
              <w:rPr/>
            </w:pPr>
            <w:r w:rsidDel="00000000" w:rsidR="00000000" w:rsidRPr="00000000">
              <w:rPr>
                <w:rtl w:val="0"/>
              </w:rPr>
              <w:t xml:space="preserve">USN-2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spacing w:after="0" w:line="240" w:lineRule="auto"/>
              <w:rPr/>
            </w:pPr>
            <w:r w:rsidDel="00000000" w:rsidR="00000000" w:rsidRPr="00000000">
              <w:rPr>
                <w:rtl w:val="0"/>
              </w:rPr>
              <w:t xml:space="preserve">As a user, I can enter symptoms and get potential disease predictions.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spacing w:after="0" w:line="240" w:lineRule="auto"/>
              <w:rPr/>
            </w:pPr>
            <w:r w:rsidDel="00000000" w:rsidR="00000000" w:rsidRPr="00000000">
              <w:rPr>
                <w:rtl w:val="0"/>
              </w:rPr>
              <w:t xml:space="preserve">System returns top 3 likely conditions with suggestions.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spacing w:after="0" w:line="240" w:lineRule="auto"/>
              <w:rPr/>
            </w:pPr>
            <w:r w:rsidDel="00000000" w:rsidR="00000000" w:rsidRPr="00000000">
              <w:rPr>
                <w:rtl w:val="0"/>
              </w:rPr>
              <w:t xml:space="preserve">High / Sprint-1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spacing w:after="0" w:line="240" w:lineRule="auto"/>
              <w:rPr/>
            </w:pPr>
            <w:r w:rsidDel="00000000" w:rsidR="00000000" w:rsidRPr="00000000">
              <w:rPr>
                <w:rtl w:val="0"/>
              </w:rPr>
              <w:t xml:space="preserve">Patient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spacing w:after="0" w:line="240" w:lineRule="auto"/>
              <w:rPr/>
            </w:pPr>
            <w:r w:rsidDel="00000000" w:rsidR="00000000" w:rsidRPr="00000000">
              <w:rPr>
                <w:rtl w:val="0"/>
              </w:rPr>
              <w:t xml:space="preserve">Treatment Plan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spacing w:after="0" w:line="240" w:lineRule="auto"/>
              <w:rPr/>
            </w:pPr>
            <w:r w:rsidDel="00000000" w:rsidR="00000000" w:rsidRPr="00000000">
              <w:rPr>
                <w:rtl w:val="0"/>
              </w:rPr>
              <w:t xml:space="preserve">USN-3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spacing w:after="0" w:line="240" w:lineRule="auto"/>
              <w:rPr/>
            </w:pPr>
            <w:r w:rsidDel="00000000" w:rsidR="00000000" w:rsidRPr="00000000">
              <w:rPr>
                <w:rtl w:val="0"/>
              </w:rPr>
              <w:t xml:space="preserve">As a user, I can receive a treatment plan for a given condition.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spacing w:after="0" w:line="240" w:lineRule="auto"/>
              <w:rPr/>
            </w:pPr>
            <w:r w:rsidDel="00000000" w:rsidR="00000000" w:rsidRPr="00000000">
              <w:rPr>
                <w:rtl w:val="0"/>
              </w:rPr>
              <w:t xml:space="preserve">System gives medication, lifestyle, and testing guidance.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spacing w:after="0" w:line="240" w:lineRule="auto"/>
              <w:rPr/>
            </w:pPr>
            <w:r w:rsidDel="00000000" w:rsidR="00000000" w:rsidRPr="00000000">
              <w:rPr>
                <w:rtl w:val="0"/>
              </w:rPr>
              <w:t xml:space="preserve">High / Sprint-2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spacing w:after="0" w:line="240" w:lineRule="auto"/>
              <w:rPr/>
            </w:pPr>
            <w:r w:rsidDel="00000000" w:rsidR="00000000" w:rsidRPr="00000000">
              <w:rPr>
                <w:rtl w:val="0"/>
              </w:rPr>
              <w:t xml:space="preserve">Patient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spacing w:after="0" w:line="240" w:lineRule="auto"/>
              <w:rPr/>
            </w:pPr>
            <w:r w:rsidDel="00000000" w:rsidR="00000000" w:rsidRPr="00000000">
              <w:rPr>
                <w:rtl w:val="0"/>
              </w:rPr>
              <w:t xml:space="preserve">Health Analytics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spacing w:after="0" w:line="240" w:lineRule="auto"/>
              <w:rPr/>
            </w:pPr>
            <w:r w:rsidDel="00000000" w:rsidR="00000000" w:rsidRPr="00000000">
              <w:rPr>
                <w:rtl w:val="0"/>
              </w:rPr>
              <w:t xml:space="preserve">USN-4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spacing w:after="0" w:line="240" w:lineRule="auto"/>
              <w:rPr/>
            </w:pPr>
            <w:r w:rsidDel="00000000" w:rsidR="00000000" w:rsidRPr="00000000">
              <w:rPr>
                <w:rtl w:val="0"/>
              </w:rPr>
              <w:t xml:space="preserve">As a user, I can view visualizations of my vital signs over time.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spacing w:after="0" w:line="240" w:lineRule="auto"/>
              <w:rPr/>
            </w:pPr>
            <w:r w:rsidDel="00000000" w:rsidR="00000000" w:rsidRPr="00000000">
              <w:rPr>
                <w:rtl w:val="0"/>
              </w:rPr>
              <w:t xml:space="preserve">Charts and summary insights are displayed clearly.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spacing w:after="0" w:line="240" w:lineRule="auto"/>
              <w:rPr/>
            </w:pPr>
            <w:r w:rsidDel="00000000" w:rsidR="00000000" w:rsidRPr="00000000">
              <w:rPr>
                <w:rtl w:val="0"/>
              </w:rPr>
              <w:t xml:space="preserve">Medium / Sprint-2</w:t>
            </w:r>
          </w:p>
        </w:tc>
      </w:tr>
    </w:tbl>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40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40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75e"/>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