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DFF04" w14:textId="77777777" w:rsidR="00AF285E" w:rsidRPr="00AF285E" w:rsidRDefault="00AF285E" w:rsidP="00AF285E">
      <w:pPr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1. Выбор архитектурного стиля</w:t>
      </w:r>
    </w:p>
    <w:p w14:paraId="1A4D23B5" w14:textId="77777777" w:rsidR="00AF285E" w:rsidRPr="00AF285E" w:rsidRDefault="00AF285E" w:rsidP="00AF285E">
      <w:pPr>
        <w:spacing w:before="240" w:after="24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Выбор: Многослойная (</w:t>
      </w:r>
      <w:proofErr w:type="spellStart"/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Layered</w:t>
      </w:r>
      <w:proofErr w:type="spellEnd"/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Architecture) монолитная архитектура.</w:t>
      </w:r>
    </w:p>
    <w:p w14:paraId="1C5F95EC" w14:textId="77777777" w:rsidR="00AF285E" w:rsidRPr="00AF285E" w:rsidRDefault="00AF285E" w:rsidP="00AF285E">
      <w:pPr>
        <w:spacing w:before="240" w:after="24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Обоснование:</w:t>
      </w:r>
    </w:p>
    <w:p w14:paraId="1A0736EF" w14:textId="77777777" w:rsidR="00AF285E" w:rsidRPr="00AF285E" w:rsidRDefault="00AF285E" w:rsidP="00AF285E">
      <w:pPr>
        <w:spacing w:before="240" w:after="24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стартапа или среднего интернет-магазина ("</w:t>
      </w:r>
      <w:proofErr w:type="spellStart"/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TechStore</w:t>
      </w:r>
      <w:proofErr w:type="spellEnd"/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") на начальном этапе оптимальным выбором будет классическая многослойная архитектура.</w:t>
      </w:r>
    </w:p>
    <w:p w14:paraId="21D32B25" w14:textId="77777777" w:rsidR="00AF285E" w:rsidRPr="00AF285E" w:rsidRDefault="00AF285E" w:rsidP="00AF285E">
      <w:pPr>
        <w:spacing w:before="240" w:after="24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Почему не микросервисы:</w:t>
      </w:r>
    </w:p>
    <w:p w14:paraId="3D2AE662" w14:textId="77777777" w:rsidR="00AF285E" w:rsidRPr="00AF285E" w:rsidRDefault="00AF285E" w:rsidP="00AF285E">
      <w:pPr>
        <w:spacing w:before="100" w:beforeAutospacing="1" w:after="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 Сложность: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 Микросервисы добавляют сетевое взаимодействие, распределенные транзакции, сложность отладки и развертывания. Для первого этапа это избыточно;</w:t>
      </w:r>
    </w:p>
    <w:p w14:paraId="31D5236E" w14:textId="77777777" w:rsidR="00AF285E" w:rsidRPr="00AF285E" w:rsidRDefault="00AF285E" w:rsidP="00AF285E">
      <w:pPr>
        <w:spacing w:before="100" w:beforeAutospacing="1" w:after="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 Команда: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 У нас одна команда разработчиков. Микросервисы эффективны, когда много независимых команд;</w:t>
      </w:r>
    </w:p>
    <w:p w14:paraId="58BD0708" w14:textId="77777777" w:rsidR="00AF285E" w:rsidRPr="00AF285E" w:rsidRDefault="00AF285E" w:rsidP="00AF285E">
      <w:pPr>
        <w:spacing w:before="100" w:beforeAutospacing="1" w:after="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 Данные: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 Заказ тесно связан с корзиной, товарами и пользователями. В микросервисах пришлось бы решать проблему распределенных данных.</w:t>
      </w:r>
    </w:p>
    <w:p w14:paraId="66C3901A" w14:textId="77777777" w:rsidR="00AF285E" w:rsidRPr="00AF285E" w:rsidRDefault="00AF285E" w:rsidP="00AF285E">
      <w:pPr>
        <w:spacing w:before="240" w:after="240" w:line="42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Почему</w:t>
      </w: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</w:t>
      </w: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pure event-driven?</w:t>
      </w:r>
    </w:p>
    <w:p w14:paraId="777C193F" w14:textId="77777777" w:rsidR="00AF285E" w:rsidRPr="00AF285E" w:rsidRDefault="00AF285E" w:rsidP="00AF285E">
      <w:pPr>
        <w:spacing w:before="100" w:beforeAutospacing="1" w:after="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Event-Driven хорош для асинхронных процессов и слабой связанности, но он сложнее в отладке и понимании. Мы можем использовать </w:t>
      </w:r>
      <w:r w:rsidRPr="00AF285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элементы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event-driven</w:t>
      </w:r>
      <w:proofErr w:type="spellEnd"/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(через Observer), не делая всю систему событийной.</w:t>
      </w:r>
    </w:p>
    <w:p w14:paraId="6EE183FD" w14:textId="77777777" w:rsidR="00AF285E" w:rsidRPr="00AF285E" w:rsidRDefault="00AF285E" w:rsidP="00AF285E">
      <w:pPr>
        <w:spacing w:before="240" w:after="240" w:line="420" w:lineRule="atLeast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Почему многослойная архитектура?</w:t>
      </w:r>
    </w:p>
    <w:p w14:paraId="5C9175B9" w14:textId="77777777" w:rsidR="00AF285E" w:rsidRPr="00AF285E" w:rsidRDefault="00AF285E" w:rsidP="00AF285E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Простота и понятность: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Всем членам команды легко понять, где какой код лежит.</w:t>
      </w:r>
    </w:p>
    <w:p w14:paraId="535E1AF0" w14:textId="77777777" w:rsidR="00AF285E" w:rsidRPr="00AF285E" w:rsidRDefault="00AF285E" w:rsidP="00AF285E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Соответствует требованиям: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 паттерны (State, Observer, Strategy, Command) отлично работают в рамках одного приложения.</w:t>
      </w:r>
    </w:p>
    <w:p w14:paraId="5C3C5622" w14:textId="77777777" w:rsidR="00AF285E" w:rsidRPr="00AF285E" w:rsidRDefault="00AF285E" w:rsidP="00AF285E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Удовлетворяет требованию масштабируемости кода: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 Мы можем добавлять новые стратегии скидок или способы уведомлений, не меняя существующий код (спасибо паттернам), даже в монолите.</w:t>
      </w:r>
    </w:p>
    <w:p w14:paraId="11C1343D" w14:textId="77777777" w:rsidR="00AF285E" w:rsidRPr="00AF285E" w:rsidRDefault="00AF285E" w:rsidP="00AF285E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Тестируемость: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 Слои можно тестировать независимо.</w:t>
      </w:r>
    </w:p>
    <w:p w14:paraId="3BFDD27D" w14:textId="77777777" w:rsidR="00AF285E" w:rsidRPr="00AF285E" w:rsidRDefault="00AF285E" w:rsidP="00AF285E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Когда вырастем: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 Если проект станет большим, его всегда можно разбить на микросервисы. Монолит — это не навсегда, это правильный старт.</w:t>
      </w:r>
    </w:p>
    <w:p w14:paraId="1380E672" w14:textId="77777777" w:rsidR="00AF285E" w:rsidRPr="00AF285E" w:rsidRDefault="00455435" w:rsidP="00AF285E">
      <w:pPr>
        <w:spacing w:before="480" w:after="480" w:line="420" w:lineRule="atLeast"/>
        <w:rPr>
          <w:rFonts w:ascii="Segoe UI" w:eastAsia="Times New Roman" w:hAnsi="Segoe UI" w:cs="Segoe UI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sz w:val="24"/>
          <w:szCs w:val="24"/>
          <w:lang w:eastAsia="ru-RU"/>
        </w:rPr>
        <w:pict w14:anchorId="734D3C45">
          <v:rect id="_x0000_i1025" style="width:0;height:.75pt" o:hralign="center" o:hrstd="t" o:hr="t" fillcolor="#a0a0a0" stroked="f"/>
        </w:pict>
      </w:r>
    </w:p>
    <w:p w14:paraId="53155F81" w14:textId="77777777" w:rsidR="00AF285E" w:rsidRPr="00AF285E" w:rsidRDefault="00AF285E" w:rsidP="00AF285E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AF285E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2. Архитектурная схема</w:t>
      </w:r>
    </w:p>
    <w:p w14:paraId="75FDCBA0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┌─────────────────────────────────────────────────────────────┐</w:t>
      </w:r>
    </w:p>
    <w:p w14:paraId="2479AB51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                   PRESENTATION LAYER                       │</w:t>
      </w:r>
    </w:p>
    <w:p w14:paraId="6AAE155E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│                      </w:t>
      </w: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(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UI / </w:t>
      </w: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API)   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           │</w:t>
      </w:r>
    </w:p>
    <w:p w14:paraId="3376BA46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┌─────────────────────────────────────────────────────────┐ │</w:t>
      </w:r>
    </w:p>
    <w:p w14:paraId="6CD4E452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│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Контроллеры (Spring MVC / </w:t>
      </w: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REST)   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│ │</w:t>
      </w:r>
    </w:p>
    <w:p w14:paraId="3E481646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│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[Принимают запросы от пользователей и </w:t>
      </w: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администраторов]  │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│</w:t>
      </w:r>
    </w:p>
    <w:p w14:paraId="6E8B5843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└─────────────────────────────────────────────────────────┘ │</w:t>
      </w:r>
    </w:p>
    <w:p w14:paraId="72C60490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└─────────────────────────────────────────────────────────────┘</w:t>
      </w:r>
    </w:p>
    <w:p w14:paraId="31A9FCD4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                │</w:t>
      </w:r>
    </w:p>
    <w:p w14:paraId="615515DF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                ▼</w:t>
      </w:r>
    </w:p>
    <w:p w14:paraId="18350972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┌─────────────────────────────────────────────────────────────┐</w:t>
      </w:r>
    </w:p>
    <w:p w14:paraId="45B81070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                   BUSINESS LOGIC LAYER                     │</w:t>
      </w:r>
    </w:p>
    <w:p w14:paraId="415B711A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│                      </w:t>
      </w: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(Сервисы)   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            │</w:t>
      </w:r>
    </w:p>
    <w:p w14:paraId="6C0ED92B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┌──────────────┐  ┌──────────────┐  ┌──────────────┐       │</w:t>
      </w:r>
    </w:p>
    <w:p w14:paraId="10AE47F3" w14:textId="77777777" w:rsidR="00AF285E" w:rsidRPr="00686D3D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686D3D">
        <w:rPr>
          <w:rFonts w:ascii="Consolas" w:eastAsia="Times New Roman" w:hAnsi="Consolas" w:cs="Courier New"/>
          <w:sz w:val="20"/>
          <w:szCs w:val="20"/>
          <w:lang w:val="en-US" w:eastAsia="ru-RU"/>
        </w:rPr>
        <w:t>│  │  OrderService │  │  CartService │  │ UserService  │       │</w:t>
      </w:r>
    </w:p>
    <w:p w14:paraId="090AFC8A" w14:textId="77777777" w:rsidR="00AF285E" w:rsidRPr="00686D3D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686D3D">
        <w:rPr>
          <w:rFonts w:ascii="Consolas" w:eastAsia="Times New Roman" w:hAnsi="Consolas" w:cs="Courier New"/>
          <w:sz w:val="20"/>
          <w:szCs w:val="20"/>
          <w:lang w:val="en-US" w:eastAsia="ru-RU"/>
        </w:rPr>
        <w:t>│  │  (State)      │  │  (Command)   │  │              │       │</w:t>
      </w:r>
    </w:p>
    <w:p w14:paraId="0586E3A6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└──────────────┘  └──────────────┘  └──────────────┘       │</w:t>
      </w:r>
    </w:p>
    <w:p w14:paraId="22D7FC8C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                                                             │</w:t>
      </w:r>
    </w:p>
    <w:p w14:paraId="530044E6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┌─────────────────────────────────────────────────────────┐ │</w:t>
      </w:r>
    </w:p>
    <w:p w14:paraId="4C6014AE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│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</w:t>
      </w:r>
      <w:proofErr w:type="spell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NotificationManager</w:t>
      </w:r>
      <w:proofErr w:type="spell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(</w:t>
      </w: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Observer)   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│ │</w:t>
      </w:r>
    </w:p>
    <w:p w14:paraId="1D062AFC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│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[Управляет подписчиками и рассылкой </w:t>
      </w: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уведомлений]   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│ │</w:t>
      </w:r>
    </w:p>
    <w:p w14:paraId="10ABBBE0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└─────────────────────────────────────────────────────────┘ │</w:t>
      </w:r>
    </w:p>
    <w:p w14:paraId="275327F0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                                                             │</w:t>
      </w:r>
    </w:p>
    <w:p w14:paraId="3C2FF86E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┌─────────────────────────────────────────────────────────┐ │</w:t>
      </w:r>
    </w:p>
    <w:p w14:paraId="175A706D" w14:textId="77777777" w:rsidR="00AF285E" w:rsidRPr="00AF285E" w:rsidRDefault="00AF285E" w:rsidP="009D2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│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</w:t>
      </w:r>
      <w:proofErr w:type="spell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DiscountContext</w:t>
      </w:r>
      <w:proofErr w:type="spell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(</w:t>
      </w: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Strategy)   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   │ │</w:t>
      </w:r>
    </w:p>
    <w:p w14:paraId="0397BE9F" w14:textId="77777777" w:rsidR="00AF285E" w:rsidRPr="00AF285E" w:rsidRDefault="00AF285E" w:rsidP="009D2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│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[Применяет выбранную стратегию </w:t>
      </w: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скидки]   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│ │</w:t>
      </w:r>
    </w:p>
    <w:p w14:paraId="6F789600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└─────────────────────────────────────────────────────────┘ │</w:t>
      </w:r>
    </w:p>
    <w:p w14:paraId="001F7FB5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└─────────────────────────────────────────────────────────────┘</w:t>
      </w:r>
    </w:p>
    <w:p w14:paraId="5372E00D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                │</w:t>
      </w:r>
    </w:p>
    <w:p w14:paraId="790A2D62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                ▼</w:t>
      </w:r>
    </w:p>
    <w:p w14:paraId="167C0EF3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┌─────────────────────────────────────────────────────────────┐</w:t>
      </w:r>
    </w:p>
    <w:p w14:paraId="30564DFB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                    DATA ACCESS LAYER                       │</w:t>
      </w:r>
    </w:p>
    <w:p w14:paraId="79FA5785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│                      </w:t>
      </w: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(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DAO / </w:t>
      </w: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Репозитории)   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  │</w:t>
      </w:r>
    </w:p>
    <w:p w14:paraId="13FC7225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┌─────────────────────────────────────────────────────────┐ │</w:t>
      </w:r>
    </w:p>
    <w:p w14:paraId="56B3AD69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│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proofErr w:type="spellStart"/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OrderRepository</w:t>
      </w:r>
      <w:proofErr w:type="spell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│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proofErr w:type="spellStart"/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ProductRepository</w:t>
      </w:r>
      <w:proofErr w:type="spell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│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proofErr w:type="spell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UserRepository</w:t>
      </w:r>
      <w:proofErr w:type="spell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│</w:t>
      </w:r>
    </w:p>
    <w:p w14:paraId="46108949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>│  └─────────────────────────────────────────────────────────┘ │</w:t>
      </w:r>
    </w:p>
    <w:p w14:paraId="036F7DD4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└─────────────────────────────────────────────────────────────┘</w:t>
      </w:r>
    </w:p>
    <w:p w14:paraId="673AEC5B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                │</w:t>
      </w:r>
    </w:p>
    <w:p w14:paraId="5A8A3DB1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                ▼</w:t>
      </w:r>
    </w:p>
    <w:p w14:paraId="046D98F4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┌─────────────────────────────────────────────────────────────┐</w:t>
      </w:r>
    </w:p>
    <w:p w14:paraId="7B918075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│                         DATABASE LAYER                       │</w:t>
      </w:r>
    </w:p>
    <w:p w14:paraId="17FA1512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│                   </w:t>
      </w: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(</w:t>
      </w:r>
      <w:proofErr w:type="spellStart"/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PostgreSQL</w:t>
      </w:r>
      <w:proofErr w:type="spell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/ </w:t>
      </w:r>
      <w:proofErr w:type="gramStart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MySQL)   </w:t>
      </w:r>
      <w:proofErr w:type="gramEnd"/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   │</w:t>
      </w:r>
    </w:p>
    <w:p w14:paraId="70072416" w14:textId="77777777" w:rsidR="00AF285E" w:rsidRPr="00AF285E" w:rsidRDefault="00AF285E" w:rsidP="00AF2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F285E">
        <w:rPr>
          <w:rFonts w:ascii="Consolas" w:eastAsia="Times New Roman" w:hAnsi="Consolas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└─────────────────────────────────────────────────────────────┘</w:t>
      </w:r>
    </w:p>
    <w:p w14:paraId="5D0043F2" w14:textId="77777777" w:rsidR="00AF285E" w:rsidRPr="00AF285E" w:rsidRDefault="00455435" w:rsidP="00AF285E">
      <w:pPr>
        <w:spacing w:before="480" w:after="480" w:line="420" w:lineRule="atLeast"/>
        <w:rPr>
          <w:rFonts w:ascii="Segoe UI" w:eastAsia="Times New Roman" w:hAnsi="Segoe UI" w:cs="Segoe UI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sz w:val="24"/>
          <w:szCs w:val="24"/>
          <w:lang w:eastAsia="ru-RU"/>
        </w:rPr>
        <w:pict w14:anchorId="750E1C4C">
          <v:rect id="_x0000_i1026" style="width:0;height:.75pt" o:hralign="center" o:hrstd="t" o:hr="t" fillcolor="#a0a0a0" stroked="f"/>
        </w:pict>
      </w:r>
    </w:p>
    <w:p w14:paraId="6E3B80BD" w14:textId="77777777" w:rsidR="00AF285E" w:rsidRPr="00AF285E" w:rsidRDefault="00AF285E" w:rsidP="00AF285E">
      <w:pPr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i/>
          <w:sz w:val="30"/>
          <w:szCs w:val="30"/>
          <w:lang w:eastAsia="ru-RU"/>
        </w:rPr>
        <w:t>3. Применение поведенческих паттернов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1"/>
        <w:gridCol w:w="851"/>
        <w:gridCol w:w="4062"/>
        <w:gridCol w:w="3341"/>
      </w:tblGrid>
      <w:tr w:rsidR="00AF285E" w:rsidRPr="00AF285E" w14:paraId="251BA302" w14:textId="77777777" w:rsidTr="00AF285E">
        <w:tc>
          <w:tcPr>
            <w:tcW w:w="0" w:type="auto"/>
            <w:hideMark/>
          </w:tcPr>
          <w:p w14:paraId="7BC6CD17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w="0" w:type="auto"/>
            <w:hideMark/>
          </w:tcPr>
          <w:p w14:paraId="14B6E411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Паттерн</w:t>
            </w:r>
          </w:p>
        </w:tc>
        <w:tc>
          <w:tcPr>
            <w:tcW w:w="0" w:type="auto"/>
            <w:hideMark/>
          </w:tcPr>
          <w:p w14:paraId="47582BA1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Где применяем</w:t>
            </w:r>
          </w:p>
        </w:tc>
        <w:tc>
          <w:tcPr>
            <w:tcW w:w="0" w:type="auto"/>
            <w:hideMark/>
          </w:tcPr>
          <w:p w14:paraId="1C8E95F5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Почему</w:t>
            </w:r>
          </w:p>
        </w:tc>
      </w:tr>
      <w:tr w:rsidR="00AF285E" w:rsidRPr="00AF285E" w14:paraId="48527A7F" w14:textId="77777777" w:rsidTr="00AF285E">
        <w:tc>
          <w:tcPr>
            <w:tcW w:w="0" w:type="auto"/>
            <w:hideMark/>
          </w:tcPr>
          <w:p w14:paraId="304956C0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Статусы заказа</w:t>
            </w:r>
          </w:p>
        </w:tc>
        <w:tc>
          <w:tcPr>
            <w:tcW w:w="0" w:type="auto"/>
            <w:hideMark/>
          </w:tcPr>
          <w:p w14:paraId="0891C11F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0" w:type="auto"/>
            <w:hideMark/>
          </w:tcPr>
          <w:p w14:paraId="5AAA6CAB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В классе 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. Каждый статус (Новый, Оплачен, Отправлен, Доставлен) — отдельный класс.</w:t>
            </w:r>
          </w:p>
        </w:tc>
        <w:tc>
          <w:tcPr>
            <w:tcW w:w="0" w:type="auto"/>
            <w:hideMark/>
          </w:tcPr>
          <w:p w14:paraId="5717D4FB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Убирает огромные 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else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 по статусам. Поведение методов (</w:t>
            </w:r>
            <w:proofErr w:type="spellStart"/>
            <w:proofErr w:type="gram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pay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), </w:t>
            </w:r>
            <w:proofErr w:type="spellStart"/>
            <w:proofErr w:type="gram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ship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)) зависит от текущего состояния объекта 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. Легко добавлять новые статусы.</w:t>
            </w:r>
          </w:p>
        </w:tc>
      </w:tr>
      <w:tr w:rsidR="00AF285E" w:rsidRPr="00AF285E" w14:paraId="0D586D38" w14:textId="77777777" w:rsidTr="00AF285E">
        <w:tc>
          <w:tcPr>
            <w:tcW w:w="0" w:type="auto"/>
            <w:hideMark/>
          </w:tcPr>
          <w:p w14:paraId="1F3247C2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Уведомления</w:t>
            </w:r>
          </w:p>
        </w:tc>
        <w:tc>
          <w:tcPr>
            <w:tcW w:w="0" w:type="auto"/>
            <w:hideMark/>
          </w:tcPr>
          <w:p w14:paraId="66F7AD59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Observer</w:t>
            </w:r>
          </w:p>
        </w:tc>
        <w:tc>
          <w:tcPr>
            <w:tcW w:w="0" w:type="auto"/>
            <w:hideMark/>
          </w:tcPr>
          <w:p w14:paraId="46C2214C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NotificationManager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 (издатель) и подписчики (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EmailNotifier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SMSNotifier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PushNotifier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hideMark/>
          </w:tcPr>
          <w:p w14:paraId="20844504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При изменении статуса заказа 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OrderService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 дергает 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NotificationManager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 xml:space="preserve">, который оповещает всех подписчиков. Слабая связанность: менеджер не знает деталей отправки SMS или 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 xml:space="preserve">. Легко добавить 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Telegram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F285E" w:rsidRPr="00AF285E" w14:paraId="14670342" w14:textId="77777777" w:rsidTr="00AF285E">
        <w:tc>
          <w:tcPr>
            <w:tcW w:w="0" w:type="auto"/>
            <w:hideMark/>
          </w:tcPr>
          <w:p w14:paraId="1462AAC1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Скидки</w:t>
            </w:r>
          </w:p>
        </w:tc>
        <w:tc>
          <w:tcPr>
            <w:tcW w:w="0" w:type="auto"/>
            <w:hideMark/>
          </w:tcPr>
          <w:p w14:paraId="283D6470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Strategy</w:t>
            </w:r>
          </w:p>
        </w:tc>
        <w:tc>
          <w:tcPr>
            <w:tcW w:w="0" w:type="auto"/>
            <w:hideMark/>
          </w:tcPr>
          <w:p w14:paraId="5642EA9D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DiscountContext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 в сервисе заказов. Стратегии: 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RegularDiscount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VipDiscount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SeasonalDiscount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602F5F47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Алгоритм расчета скидки может меняться динамически. Можно выбирать стратегию под конкретный заказ или пользователя. Легко добавить "Подарочный сертификат".</w:t>
            </w:r>
          </w:p>
        </w:tc>
      </w:tr>
      <w:tr w:rsidR="00AF285E" w:rsidRPr="00AF285E" w14:paraId="5B45A8B5" w14:textId="77777777" w:rsidTr="00AF285E">
        <w:tc>
          <w:tcPr>
            <w:tcW w:w="0" w:type="auto"/>
            <w:hideMark/>
          </w:tcPr>
          <w:p w14:paraId="4EF4B3FF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Отмена действий (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undo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CAA203F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</w:p>
        </w:tc>
        <w:tc>
          <w:tcPr>
            <w:tcW w:w="0" w:type="auto"/>
            <w:hideMark/>
          </w:tcPr>
          <w:p w14:paraId="45A3C5DC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В 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CartService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. Каждое действие (добавить, удалить) — объект команды (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AddItemCommand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RemoveItemCommand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hideMark/>
          </w:tcPr>
          <w:p w14:paraId="36EA72DF" w14:textId="77777777" w:rsidR="00AF285E" w:rsidRPr="00AF285E" w:rsidRDefault="00AF285E" w:rsidP="00AF2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Позволяет хранить историю команд в </w:t>
            </w:r>
            <w:proofErr w:type="spell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Stack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. При вызове </w:t>
            </w:r>
            <w:proofErr w:type="spellStart"/>
            <w:proofErr w:type="gram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undo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) берем последнюю команду и вызываем её метод </w:t>
            </w:r>
            <w:proofErr w:type="spellStart"/>
            <w:proofErr w:type="gramStart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undo</w:t>
            </w:r>
            <w:proofErr w:type="spell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F285E">
              <w:rPr>
                <w:rFonts w:ascii="Times New Roman" w:hAnsi="Times New Roman" w:cs="Times New Roman"/>
                <w:sz w:val="24"/>
                <w:szCs w:val="24"/>
              </w:rPr>
              <w:t>), возвращая корзину в предыдущее состояние.</w:t>
            </w:r>
          </w:p>
        </w:tc>
      </w:tr>
    </w:tbl>
    <w:p w14:paraId="1A65FD79" w14:textId="77777777" w:rsidR="00AF285E" w:rsidRPr="00AF285E" w:rsidRDefault="00AF285E" w:rsidP="00AF285E">
      <w:pPr>
        <w:spacing w:before="480" w:after="480" w:line="420" w:lineRule="atLeast"/>
        <w:rPr>
          <w:rFonts w:ascii="Segoe UI" w:eastAsia="Times New Roman" w:hAnsi="Segoe UI" w:cs="Segoe UI"/>
          <w:sz w:val="24"/>
          <w:szCs w:val="24"/>
          <w:lang w:eastAsia="ru-RU"/>
        </w:rPr>
      </w:pPr>
    </w:p>
    <w:p w14:paraId="55B9DD01" w14:textId="77777777" w:rsidR="00AF285E" w:rsidRPr="00AF285E" w:rsidRDefault="00AF285E" w:rsidP="00AF285E">
      <w:pPr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i/>
          <w:sz w:val="30"/>
          <w:szCs w:val="30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i/>
          <w:sz w:val="30"/>
          <w:szCs w:val="30"/>
          <w:lang w:eastAsia="ru-RU"/>
        </w:rPr>
        <w:lastRenderedPageBreak/>
        <w:t>4. Текст для 3-минутной презентации</w:t>
      </w:r>
    </w:p>
    <w:p w14:paraId="5660453B" w14:textId="77777777" w:rsidR="00AF285E" w:rsidRPr="00AF285E" w:rsidRDefault="009D23D4" w:rsidP="00AF285E">
      <w:pPr>
        <w:spacing w:before="240" w:after="24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Название и состав команды</w:t>
      </w:r>
      <w:r w:rsidR="00AF285E"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"Здравствуйте, мы представляем архитектурное решение для интернет-магазина '</w:t>
      </w:r>
      <w:proofErr w:type="spellStart"/>
      <w:r w:rsidR="00AF285E"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TechStore</w:t>
      </w:r>
      <w:proofErr w:type="spellEnd"/>
      <w:r w:rsidR="00AF285E"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'."</w:t>
      </w:r>
    </w:p>
    <w:p w14:paraId="464CC86B" w14:textId="77777777" w:rsidR="00AF285E" w:rsidRPr="00AF285E" w:rsidRDefault="009D23D4" w:rsidP="00AF285E">
      <w:pPr>
        <w:spacing w:before="240" w:after="24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Выбор архитектуры</w:t>
      </w:r>
      <w:r w:rsidR="00AF285E"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"Проанализировав требования, мы выбрали </w:t>
      </w:r>
      <w:r w:rsidR="00AF285E"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многослойную архитектуру</w:t>
      </w:r>
      <w:r w:rsidR="00AF285E"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. Почему? Наш проект — это монолит, и на старте это оптимально. Это просто, понятно для команды из 5 человек, легко тестировать и разворачивать. Микросервисы здесь были бы избыточны. При этом мы заложили гибкость в код с помощью паттернов, чтобы в будущем легко расширять функционал."</w:t>
      </w:r>
    </w:p>
    <w:p w14:paraId="0AB17E80" w14:textId="77777777" w:rsidR="00AF285E" w:rsidRPr="00AF285E" w:rsidRDefault="009D23D4" w:rsidP="00AF285E">
      <w:pPr>
        <w:spacing w:before="240" w:after="24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Схема архитектуры</w:t>
      </w:r>
      <w:r w:rsidR="00AF285E"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"Вот наша схема. Классические 4 слоя: контроллеры, сервисы с бизнес-логикой, репозитории для работы с БД и сама база данных. Стрелки показывают направление вызовов — сверху вниз."</w:t>
      </w:r>
    </w:p>
    <w:p w14:paraId="564EAEDE" w14:textId="77777777" w:rsidR="00AF285E" w:rsidRPr="00AF285E" w:rsidRDefault="009D23D4" w:rsidP="00AF285E">
      <w:pPr>
        <w:spacing w:before="240" w:after="24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Поведенческие паттерны</w:t>
      </w:r>
      <w:r w:rsidR="00AF285E"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"Теперь о том, как мы реализовали требования с помощью паттернов:</w:t>
      </w:r>
    </w:p>
    <w:p w14:paraId="23976799" w14:textId="77777777" w:rsidR="00AF285E" w:rsidRPr="00AF285E" w:rsidRDefault="00AF285E" w:rsidP="00AF285E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State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заказа: Каждый статус — это класс. Заказ сам меняет свое поведение.</w:t>
      </w:r>
    </w:p>
    <w:p w14:paraId="026E101C" w14:textId="77777777" w:rsidR="00AF285E" w:rsidRPr="00AF285E" w:rsidRDefault="00AF285E" w:rsidP="00AF285E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Observer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уведомлений: </w:t>
      </w:r>
      <w:proofErr w:type="spellStart"/>
      <w:r w:rsidRPr="00AF285E">
        <w:rPr>
          <w:rFonts w:ascii="Times New Roman" w:hAnsi="Times New Roman" w:cs="Times New Roman"/>
          <w:sz w:val="28"/>
          <w:szCs w:val="28"/>
          <w:lang w:eastAsia="ru-RU"/>
        </w:rPr>
        <w:t>NotificationManager</w:t>
      </w:r>
      <w:proofErr w:type="spellEnd"/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— это издатель. При смене статуса заказа он автоматически оповещает всех подписчиков: </w:t>
      </w:r>
      <w:proofErr w:type="spellStart"/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SMS и </w:t>
      </w:r>
      <w:proofErr w:type="spellStart"/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36CA623" w14:textId="77777777" w:rsidR="00AF285E" w:rsidRPr="00AF285E" w:rsidRDefault="00AF285E" w:rsidP="00AF285E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Strategy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скидок: Мы инкапсулировали алгоритмы скидок. В зависимости от типа клиента или акции, подставляем нужную стратегию.</w:t>
      </w:r>
    </w:p>
    <w:p w14:paraId="0A2E6DC1" w14:textId="77777777" w:rsidR="00AF285E" w:rsidRPr="00AF285E" w:rsidRDefault="00AF285E" w:rsidP="00AF285E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Command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отмены: Каждое действие с корзиной — это команда. Мы сохраняем их в историю, что позволяет легко сделать кнопку 'Отмена' (</w:t>
      </w:r>
      <w:proofErr w:type="spellStart"/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Undo</w:t>
      </w:r>
      <w:proofErr w:type="spellEnd"/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)."</w:t>
      </w:r>
    </w:p>
    <w:p w14:paraId="323531D9" w14:textId="77777777" w:rsidR="00AF285E" w:rsidRPr="00AF285E" w:rsidRDefault="00AF285E" w:rsidP="00AF285E">
      <w:pPr>
        <w:spacing w:before="240" w:after="100" w:afterAutospacing="1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8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(Слайд 5: Итог)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"В итоге мы получили архитектуру, которая, с одной стороны, проста для разработки и понимания, а с другой — благодаря паттернам гибкая и готова к </w:t>
      </w:r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расширению. Это надежный фундамент для '</w:t>
      </w:r>
      <w:proofErr w:type="spellStart"/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TechStore</w:t>
      </w:r>
      <w:proofErr w:type="spellEnd"/>
      <w:r w:rsidRPr="00AF285E">
        <w:rPr>
          <w:rFonts w:ascii="Times New Roman" w:eastAsia="Times New Roman" w:hAnsi="Times New Roman" w:cs="Times New Roman"/>
          <w:sz w:val="28"/>
          <w:szCs w:val="28"/>
          <w:lang w:eastAsia="ru-RU"/>
        </w:rPr>
        <w:t>'. Спасибо за внимание! Готовы ответить на вопросы."</w:t>
      </w:r>
    </w:p>
    <w:p w14:paraId="3DC6162B" w14:textId="77777777" w:rsidR="00455435" w:rsidRPr="00AF285E" w:rsidRDefault="00455435"/>
    <w:sectPr w:rsidR="00797E36" w:rsidRPr="00AF28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05DF6"/>
    <w:multiLevelType w:val="multilevel"/>
    <w:tmpl w:val="CF96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61F47"/>
    <w:multiLevelType w:val="multilevel"/>
    <w:tmpl w:val="2E62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594B5E"/>
    <w:multiLevelType w:val="multilevel"/>
    <w:tmpl w:val="27461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B23BA6"/>
    <w:multiLevelType w:val="multilevel"/>
    <w:tmpl w:val="23FE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1003111">
    <w:abstractNumId w:val="0"/>
  </w:num>
  <w:num w:numId="2" w16cid:durableId="464465722">
    <w:abstractNumId w:val="1"/>
  </w:num>
  <w:num w:numId="3" w16cid:durableId="704210643">
    <w:abstractNumId w:val="3"/>
  </w:num>
  <w:num w:numId="4" w16cid:durableId="1970234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EF2"/>
    <w:rsid w:val="00143A36"/>
    <w:rsid w:val="00156E4E"/>
    <w:rsid w:val="004937FB"/>
    <w:rsid w:val="00686D3D"/>
    <w:rsid w:val="00716B1E"/>
    <w:rsid w:val="009D23D4"/>
    <w:rsid w:val="00AF285E"/>
    <w:rsid w:val="00CF4B72"/>
    <w:rsid w:val="00E13EF2"/>
    <w:rsid w:val="00F4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0AA02"/>
  <w15:chartTrackingRefBased/>
  <w15:docId w15:val="{4AE1BA12-3686-4ED7-AB59-7FF50E1F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F28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F285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F2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F285E"/>
    <w:rPr>
      <w:b/>
      <w:bCs/>
    </w:rPr>
  </w:style>
  <w:style w:type="character" w:styleId="a4">
    <w:name w:val="Emphasis"/>
    <w:basedOn w:val="a0"/>
    <w:uiPriority w:val="20"/>
    <w:qFormat/>
    <w:rsid w:val="00AF285E"/>
    <w:rPr>
      <w:i/>
      <w:iCs/>
    </w:rPr>
  </w:style>
  <w:style w:type="character" w:customStyle="1" w:styleId="d813de27">
    <w:name w:val="d813de27"/>
    <w:basedOn w:val="a0"/>
    <w:rsid w:val="00AF285E"/>
  </w:style>
  <w:style w:type="paragraph" w:styleId="HTML">
    <w:name w:val="HTML Preformatted"/>
    <w:basedOn w:val="a"/>
    <w:link w:val="HTML0"/>
    <w:uiPriority w:val="99"/>
    <w:semiHidden/>
    <w:unhideWhenUsed/>
    <w:rsid w:val="00AF28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285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F285E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AF2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11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2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1769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7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64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1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56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962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1028</Words>
  <Characters>5864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Элеонора Баранова</cp:lastModifiedBy>
  <cp:revision>6</cp:revision>
  <dcterms:created xsi:type="dcterms:W3CDTF">2026-03-07T07:06:00Z</dcterms:created>
  <dcterms:modified xsi:type="dcterms:W3CDTF">2026-03-29T10:28:00Z</dcterms:modified>
</cp:coreProperties>
</file>