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7DFA0B4" w14:paraId="6E0AF7C0" wp14:textId="4919BB5C">
      <w:pPr>
        <w:widowControl w:val="0"/>
        <w:spacing w:after="200" w:line="276" w:lineRule="auto"/>
        <w:jc w:val="righ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proofErr w:type="spellStart"/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Maturitní</w:t>
      </w:r>
      <w:proofErr w:type="spellEnd"/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ot</w:t>
      </w:r>
      <w:proofErr w:type="spellEnd"/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zka</w:t>
      </w:r>
      <w:proofErr w:type="spellEnd"/>
      <w:r>
        <w:br/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B</w:t>
      </w:r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á</w:t>
      </w:r>
      <w:proofErr w:type="spellStart"/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leš</w:t>
      </w:r>
      <w:proofErr w:type="spellEnd"/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Anton</w:t>
      </w:r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í</w:t>
      </w:r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n</w:t>
      </w:r>
      <w:r>
        <w:br/>
      </w:r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C4a</w:t>
      </w:r>
      <w:r>
        <w:br/>
      </w:r>
      <w:r w:rsidRPr="27DFA0B4" w:rsidR="2132316F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23</w:t>
      </w:r>
      <w:r w:rsidRPr="27DFA0B4" w:rsidR="0DEB5E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. 03. 2023</w:t>
      </w:r>
    </w:p>
    <w:p xmlns:wp14="http://schemas.microsoft.com/office/word/2010/wordml" w:rsidP="27DFA0B4" w14:paraId="374F4D14" wp14:textId="1C4F7067">
      <w:pPr>
        <w:widowControl w:val="0"/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40"/>
          <w:szCs w:val="40"/>
          <w:lang w:val="cs-CZ"/>
        </w:rPr>
      </w:pP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Datab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á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zov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 xml:space="preserve"> syst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en-US"/>
        </w:rPr>
        <w:t>é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40"/>
          <w:szCs w:val="40"/>
          <w:u w:val="single"/>
          <w:lang w:val="cs-CZ"/>
        </w:rPr>
        <w:t>my</w:t>
      </w:r>
    </w:p>
    <w:p xmlns:wp14="http://schemas.microsoft.com/office/word/2010/wordml" w:rsidP="27DFA0B4" w14:paraId="1F211C27" wp14:textId="56795920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</w:pPr>
      <w:r w:rsidRPr="27DFA0B4" w:rsidR="418F8D6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19</w:t>
      </w: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. </w:t>
      </w:r>
      <w:r w:rsidRPr="27DFA0B4" w:rsidR="3EB630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Modelování a popis databázových struktur </w:t>
      </w:r>
      <w:proofErr w:type="spellStart"/>
      <w:r w:rsidRPr="27DFA0B4" w:rsidR="3EB630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Self</w:t>
      </w:r>
      <w:proofErr w:type="spellEnd"/>
      <w:r w:rsidRPr="27DFA0B4" w:rsidR="3EB630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 xml:space="preserve"> reference a </w:t>
      </w:r>
      <w:proofErr w:type="spellStart"/>
      <w:r w:rsidRPr="27DFA0B4" w:rsidR="3EB630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Arcus</w:t>
      </w:r>
      <w:proofErr w:type="spellEnd"/>
      <w:r w:rsidRPr="27DFA0B4" w:rsidR="3EB6303D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cs-CZ"/>
        </w:rPr>
        <w:t>, příklady využití</w:t>
      </w:r>
    </w:p>
    <w:p xmlns:wp14="http://schemas.microsoft.com/office/word/2010/wordml" w:rsidP="27DFA0B4" w14:paraId="075E9EEA" wp14:textId="43E098A8">
      <w:pPr>
        <w:widowControl w:val="0"/>
        <w:spacing w:before="0" w:beforeAutospacing="off" w:after="200" w:afterAutospacing="off" w:line="276" w:lineRule="auto"/>
        <w:ind w:left="0" w:right="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0DEB5E4A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Základní pojmy</w:t>
      </w:r>
    </w:p>
    <w:p w:rsidR="349416CE" w:rsidP="27DFA0B4" w:rsidRDefault="349416CE" w14:paraId="033D253D" w14:textId="548ABF21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Self</w:t>
      </w:r>
      <w:proofErr w:type="spellEnd"/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 xml:space="preserve"> reference</w:t>
      </w:r>
    </w:p>
    <w:p w:rsidR="349416CE" w:rsidP="27DFA0B4" w:rsidRDefault="349416CE" w14:paraId="074A8A6B" w14:textId="4A2522FE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Takový vztah, kde entita odkazuje FK na sebe sama</w:t>
      </w:r>
    </w:p>
    <w:p w:rsidR="349416CE" w:rsidP="27DFA0B4" w:rsidRDefault="349416CE" w14:paraId="54BC673C" w14:textId="312A0085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Většinou tvoří hierarchickou strukturu</w:t>
      </w:r>
    </w:p>
    <w:p w:rsidR="349416CE" w:rsidP="27DFA0B4" w:rsidRDefault="349416CE" w14:paraId="6DFF5469" w14:textId="1CF67F9D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49416CE">
        <w:drawing>
          <wp:inline wp14:editId="1A171D5F" wp14:anchorId="16C9BEA6">
            <wp:extent cx="3038475" cy="1419225"/>
            <wp:effectExtent l="0" t="0" r="0" b="0"/>
            <wp:docPr id="19189167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5ef919cd30b44c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49416CE" w:rsidP="27DFA0B4" w:rsidRDefault="349416CE" w14:paraId="179C173D" w14:textId="2868E29A">
      <w:pPr>
        <w:pStyle w:val="ListParagraph"/>
        <w:widowControl w:val="0"/>
        <w:numPr>
          <w:ilvl w:val="0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Arcus</w:t>
      </w:r>
      <w:proofErr w:type="spellEnd"/>
    </w:p>
    <w:p w:rsidR="349416CE" w:rsidP="27DFA0B4" w:rsidRDefault="349416CE" w14:paraId="3CEF5FED" w14:textId="40D33619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Vztah, kde je jedna hlavní entita a více pod-entit</w:t>
      </w:r>
    </w:p>
    <w:p w:rsidR="349416CE" w:rsidP="27DFA0B4" w:rsidRDefault="349416CE" w14:paraId="0DFC1E21" w14:textId="70665D96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Tvoří tzv. XOR</w:t>
      </w:r>
    </w:p>
    <w:p w:rsidR="5AFA3B18" w:rsidP="27DFA0B4" w:rsidRDefault="5AFA3B18" w14:paraId="25DC8D0C" w14:textId="0D1F03D8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5AFA3B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FK jsou na straně hlavní entity, kde </w:t>
      </w:r>
      <w:proofErr w:type="spellStart"/>
      <w:r w:rsidRPr="27DFA0B4" w:rsidR="5AFA3B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check</w:t>
      </w:r>
      <w:proofErr w:type="spellEnd"/>
      <w:r w:rsidRPr="27DFA0B4" w:rsidR="5AFA3B1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kontrol</w:t>
      </w:r>
      <w:r w:rsidRPr="27DFA0B4" w:rsidR="5517D6D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uje že je právě jedna možnost FK vybraná</w:t>
      </w:r>
    </w:p>
    <w:p w:rsidR="349416CE" w:rsidP="27DFA0B4" w:rsidRDefault="349416CE" w14:paraId="16A6B3E3" w14:textId="1D875895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Hlavní entita odkazuje na jen a pouze jedinou pod-entitu</w:t>
      </w:r>
    </w:p>
    <w:p w:rsidR="349416CE" w:rsidP="27DFA0B4" w:rsidRDefault="349416CE" w14:paraId="06608FF6" w14:textId="257F0DE7">
      <w:pPr>
        <w:pStyle w:val="ListParagraph"/>
        <w:widowControl w:val="0"/>
        <w:numPr>
          <w:ilvl w:val="2"/>
          <w:numId w:val="1"/>
        </w:numPr>
        <w:spacing w:before="0" w:beforeAutospacing="off" w:after="200" w:afterAutospacing="off" w:line="276" w:lineRule="auto"/>
        <w:ind w:right="0"/>
        <w:jc w:val="left"/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349416CE">
        <w:rPr>
          <w:rFonts w:ascii="Calibri" w:hAnsi="Calibri" w:eastAsia="Calibri" w:cs="Calibri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(NEMŮŽE NEODKAZOVAT NA ŽÁDNOU)</w:t>
      </w:r>
    </w:p>
    <w:p w:rsidR="349416CE" w:rsidP="27DFA0B4" w:rsidRDefault="349416CE" w14:paraId="26E2CDE6" w14:textId="1EDA4A23">
      <w:pPr>
        <w:pStyle w:val="ListParagraph"/>
        <w:widowControl w:val="0"/>
        <w:numPr>
          <w:ilvl w:val="1"/>
          <w:numId w:val="1"/>
        </w:numPr>
        <w:spacing w:before="0" w:beforeAutospacing="off" w:after="200" w:afterAutospacing="off" w:line="276" w:lineRule="auto"/>
        <w:ind w:right="0"/>
        <w:jc w:val="left"/>
        <w:rPr/>
      </w:pPr>
      <w:r w:rsidR="349416CE">
        <w:drawing>
          <wp:inline wp14:editId="438A34FE" wp14:anchorId="24E27091">
            <wp:extent cx="3733800" cy="3657600"/>
            <wp:effectExtent l="0" t="0" r="0" b="0"/>
            <wp:docPr id="9084070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c3afbdf1c440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DFA0B4" w:rsidP="27DFA0B4" w:rsidRDefault="27DFA0B4" w14:paraId="2B390D80" w14:textId="15C4474A">
      <w:pPr>
        <w:pStyle w:val="Normal"/>
        <w:widowControl w:val="0"/>
        <w:spacing w:before="0" w:beforeAutospacing="off" w:after="200" w:afterAutospacing="off" w:line="276" w:lineRule="auto"/>
        <w:ind w:right="0"/>
        <w:jc w:val="left"/>
      </w:pPr>
    </w:p>
    <w:p w:rsidR="1895B9C1" w:rsidP="27DFA0B4" w:rsidRDefault="1895B9C1" w14:paraId="25DD8FC3" w14:textId="10348343">
      <w:pPr>
        <w:pStyle w:val="Normal"/>
        <w:widowControl w:val="0"/>
        <w:spacing w:before="0" w:beforeAutospacing="off" w:after="200" w:afterAutospacing="off" w:line="276" w:lineRule="auto"/>
        <w:ind w:right="0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1895B9C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Příklady</w:t>
      </w:r>
      <w:r w:rsidRPr="27DFA0B4" w:rsidR="6A5A85C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(Data modeler)</w:t>
      </w:r>
    </w:p>
    <w:p w:rsidR="1895B9C1" w:rsidP="27DFA0B4" w:rsidRDefault="1895B9C1" w14:paraId="5609B476" w14:textId="43136206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27DFA0B4" w:rsidR="1895B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Self</w:t>
      </w:r>
      <w:proofErr w:type="spellEnd"/>
      <w:r w:rsidRPr="27DFA0B4" w:rsidR="1895B9C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-reference:</w:t>
      </w:r>
    </w:p>
    <w:p w:rsidR="6FC511C4" w:rsidP="27DFA0B4" w:rsidRDefault="6FC511C4" w14:paraId="38ECCA98" w14:textId="33DF2E80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6FC511C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Vytvoříme si tabulku zaměstnance</w:t>
      </w:r>
      <w:r w:rsidRPr="27DFA0B4" w:rsidR="4CD92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a použijeme </w:t>
      </w:r>
      <w:proofErr w:type="spellStart"/>
      <w:r w:rsidRPr="27DFA0B4" w:rsidR="4CD92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self</w:t>
      </w:r>
      <w:proofErr w:type="spellEnd"/>
      <w:r w:rsidRPr="27DFA0B4" w:rsidR="4CD9270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referenci (Ten, který bude ve FK, bude nadřízený zaměstnance)</w:t>
      </w:r>
      <w:r>
        <w:br/>
      </w:r>
      <w:r w:rsidR="1DFB2C86">
        <w:drawing>
          <wp:inline wp14:editId="77414B4C" wp14:anchorId="7A7927E0">
            <wp:extent cx="2276475" cy="1714500"/>
            <wp:effectExtent l="0" t="0" r="0" b="0"/>
            <wp:docPr id="17981375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7938eaf7474e3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191604A" w:rsidP="27DFA0B4" w:rsidRDefault="4191604A" w14:paraId="1E1D7FF5" w14:textId="595D0FFA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41916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 </w:t>
      </w:r>
      <w:proofErr w:type="spellStart"/>
      <w:r w:rsidRPr="27DFA0B4" w:rsidR="41916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engineeru</w:t>
      </w:r>
      <w:proofErr w:type="spellEnd"/>
      <w:r w:rsidRPr="27DFA0B4" w:rsidR="41916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si můžeme </w:t>
      </w:r>
      <w:proofErr w:type="gramStart"/>
      <w:r w:rsidRPr="27DFA0B4" w:rsidR="41916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všimnout</w:t>
      </w:r>
      <w:proofErr w:type="gramEnd"/>
      <w:r w:rsidRPr="27DFA0B4" w:rsidR="4191604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že FK odkazuje na PK sebe sama</w:t>
      </w:r>
      <w:r>
        <w:br/>
      </w:r>
      <w:r w:rsidR="2F660162">
        <w:drawing>
          <wp:inline wp14:editId="738C022E" wp14:anchorId="3D0C8E26">
            <wp:extent cx="2847975" cy="1638300"/>
            <wp:effectExtent l="0" t="0" r="0" b="0"/>
            <wp:docPr id="66947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5f56742c9e46a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5FB63BA" w:rsidP="27DFA0B4" w:rsidRDefault="05FB63BA" w14:paraId="5F6917F5" w14:textId="7C691FCB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05FB63B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Zde můžeme vidět vygenerované DDL</w:t>
      </w:r>
      <w:r>
        <w:br/>
      </w:r>
      <w:r w:rsidR="45EEC3EA">
        <w:drawing>
          <wp:inline wp14:editId="5E7918A0" wp14:anchorId="455FA725">
            <wp:extent cx="4572000" cy="1790700"/>
            <wp:effectExtent l="0" t="0" r="0" b="0"/>
            <wp:docPr id="10821500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133b6fa3dd7483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133D252F">
        <w:drawing>
          <wp:inline wp14:editId="627DF5D6" wp14:anchorId="0EC8A0AF">
            <wp:extent cx="4572000" cy="438150"/>
            <wp:effectExtent l="0" t="0" r="0" b="0"/>
            <wp:docPr id="19619731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2dc5437b6634e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E8D4E1E" w:rsidP="27DFA0B4" w:rsidRDefault="4E8D4E1E" w14:paraId="4A601A21" w14:textId="7F8BD669">
      <w:pPr>
        <w:pStyle w:val="ListParagraph"/>
        <w:widowControl w:val="0"/>
        <w:numPr>
          <w:ilvl w:val="0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</w:pPr>
      <w:proofErr w:type="spellStart"/>
      <w:r w:rsidRPr="27DFA0B4" w:rsidR="4E8D4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u w:val="single"/>
          <w:lang w:val="cs-CZ"/>
        </w:rPr>
        <w:t>Arcus</w:t>
      </w:r>
      <w:proofErr w:type="spellEnd"/>
    </w:p>
    <w:p w:rsidR="4E8D4E1E" w:rsidP="27DFA0B4" w:rsidRDefault="4E8D4E1E" w14:paraId="4D221034" w14:textId="66D577BC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4E8D4E1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Vytvoříme si například členství, které může mít buďto osoba, nebo firma</w:t>
      </w:r>
      <w:r>
        <w:br/>
      </w:r>
      <w:r w:rsidR="317DE64D">
        <w:drawing>
          <wp:inline wp14:editId="76B93574" wp14:anchorId="7F7DA246">
            <wp:extent cx="4572000" cy="2533650"/>
            <wp:effectExtent l="0" t="0" r="0" b="0"/>
            <wp:docPr id="1519643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1b37e482f2449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FDBF896" w:rsidP="27DFA0B4" w:rsidRDefault="0FDBF896" w14:paraId="7305EEA9" w14:textId="78A80412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Po </w:t>
      </w:r>
      <w:proofErr w:type="spellStart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engineeru</w:t>
      </w:r>
      <w:proofErr w:type="spellEnd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dostaváme</w:t>
      </w:r>
      <w:proofErr w:type="spellEnd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</w:t>
      </w:r>
      <w:proofErr w:type="spellStart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arc</w:t>
      </w:r>
      <w:proofErr w:type="spellEnd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 xml:space="preserve"> (Všimněme si archu ve </w:t>
      </w:r>
      <w:proofErr w:type="spellStart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vztachu</w:t>
      </w:r>
      <w:proofErr w:type="spellEnd"/>
      <w:r w:rsidRPr="27DFA0B4" w:rsidR="0FDBF89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)</w:t>
      </w:r>
      <w:r>
        <w:br/>
      </w:r>
      <w:r w:rsidR="6F2E6B2E">
        <w:drawing>
          <wp:inline wp14:editId="540C25E4" wp14:anchorId="6987BBF2">
            <wp:extent cx="4572000" cy="1752600"/>
            <wp:effectExtent l="0" t="0" r="0" b="0"/>
            <wp:docPr id="886182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b9d9d9cba3431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F2E6B2E" w:rsidP="27DFA0B4" w:rsidRDefault="6F2E6B2E" w14:paraId="6EF9E8D6" w14:textId="0BD40ABD">
      <w:pPr>
        <w:pStyle w:val="ListParagraph"/>
        <w:widowControl w:val="0"/>
        <w:numPr>
          <w:ilvl w:val="1"/>
          <w:numId w:val="2"/>
        </w:numPr>
        <w:spacing w:before="0" w:beforeAutospacing="off" w:after="200" w:afterAutospacing="off" w:line="276" w:lineRule="auto"/>
        <w:ind w:right="0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</w:pPr>
      <w:r w:rsidRPr="27DFA0B4" w:rsidR="6F2E6B2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cs-CZ"/>
        </w:rPr>
        <w:t>Při vygenerování DDL kódu je nejdůležitější tento řádek</w:t>
      </w:r>
      <w:r>
        <w:br/>
      </w:r>
      <w:r w:rsidR="62EF15D7">
        <w:drawing>
          <wp:inline wp14:editId="4FB0EF63" wp14:anchorId="29A72561">
            <wp:extent cx="4572000" cy="971550"/>
            <wp:effectExtent l="0" t="0" r="0" b="0"/>
            <wp:docPr id="9776256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7f9654d41a4a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537dd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04150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2191A8C"/>
    <w:rsid w:val="05FB63BA"/>
    <w:rsid w:val="08CB9592"/>
    <w:rsid w:val="0D09D24D"/>
    <w:rsid w:val="0DEB5E4A"/>
    <w:rsid w:val="0E5AB772"/>
    <w:rsid w:val="0E6E28EB"/>
    <w:rsid w:val="0EEA2963"/>
    <w:rsid w:val="0FDBF896"/>
    <w:rsid w:val="1085F9C4"/>
    <w:rsid w:val="133D252F"/>
    <w:rsid w:val="1895B9C1"/>
    <w:rsid w:val="1DFB2C86"/>
    <w:rsid w:val="2132316F"/>
    <w:rsid w:val="2296880D"/>
    <w:rsid w:val="23633638"/>
    <w:rsid w:val="25CE28CF"/>
    <w:rsid w:val="27DFA0B4"/>
    <w:rsid w:val="2A9476D5"/>
    <w:rsid w:val="2F5BE2B8"/>
    <w:rsid w:val="2F660162"/>
    <w:rsid w:val="317DE64D"/>
    <w:rsid w:val="349416CE"/>
    <w:rsid w:val="35CB243C"/>
    <w:rsid w:val="3766F49D"/>
    <w:rsid w:val="395B54A4"/>
    <w:rsid w:val="3DFAD6DE"/>
    <w:rsid w:val="3EB6303D"/>
    <w:rsid w:val="418F8D67"/>
    <w:rsid w:val="4191604A"/>
    <w:rsid w:val="45EEC3EA"/>
    <w:rsid w:val="49D01016"/>
    <w:rsid w:val="4CD9270A"/>
    <w:rsid w:val="4E8D4E1E"/>
    <w:rsid w:val="52191A8C"/>
    <w:rsid w:val="5517D6D6"/>
    <w:rsid w:val="5623FA13"/>
    <w:rsid w:val="5893A674"/>
    <w:rsid w:val="5AFA3B18"/>
    <w:rsid w:val="5FB1B3FC"/>
    <w:rsid w:val="604E78A5"/>
    <w:rsid w:val="62EF15D7"/>
    <w:rsid w:val="66F017B6"/>
    <w:rsid w:val="6A5A85CC"/>
    <w:rsid w:val="6F2E6B2E"/>
    <w:rsid w:val="6FC511C4"/>
    <w:rsid w:val="73C8CDAF"/>
    <w:rsid w:val="7B1876D8"/>
    <w:rsid w:val="7EA8A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91A8C"/>
  <w15:chartTrackingRefBased/>
  <w15:docId w15:val="{5A70722E-7F04-4EB7-9129-C8231B7CA3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5ef919cd30b44c0" /><Relationship Type="http://schemas.openxmlformats.org/officeDocument/2006/relationships/image" Target="/media/image2.png" Id="Rd4c3afbdf1c44091" /><Relationship Type="http://schemas.openxmlformats.org/officeDocument/2006/relationships/image" Target="/media/image3.png" Id="R817938eaf7474e35" /><Relationship Type="http://schemas.openxmlformats.org/officeDocument/2006/relationships/image" Target="/media/image4.png" Id="Ra85f56742c9e46a1" /><Relationship Type="http://schemas.openxmlformats.org/officeDocument/2006/relationships/image" Target="/media/image5.png" Id="Re133b6fa3dd74839" /><Relationship Type="http://schemas.openxmlformats.org/officeDocument/2006/relationships/image" Target="/media/image6.png" Id="Re2dc5437b6634e2b" /><Relationship Type="http://schemas.openxmlformats.org/officeDocument/2006/relationships/image" Target="/media/image7.png" Id="R4e1b37e482f2449f" /><Relationship Type="http://schemas.openxmlformats.org/officeDocument/2006/relationships/image" Target="/media/image8.png" Id="R93b9d9d9cba34319" /><Relationship Type="http://schemas.openxmlformats.org/officeDocument/2006/relationships/image" Target="/media/image9.png" Id="R727f9654d41a4ab5" /><Relationship Type="http://schemas.openxmlformats.org/officeDocument/2006/relationships/numbering" Target="numbering.xml" Id="Ra055ea6f81d546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2023-03-23T17:38:20.3473991Z</dcterms:created>
  <dcterms:modified xsi:type="dcterms:W3CDTF">2023-03-23T18:53:59.7676934Z</dcterms:modified>
  <dc:creator>Antonín Báleš (student C4a)</dc:creator>
  <lastModifiedBy>Antonín Báleš (student C4a)</lastModifiedBy>
</coreProperties>
</file>