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sz w:val="44"/>
          <w:szCs w:val="44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4"/>
          <w:szCs w:val="44"/>
          <w:lang w:val="cs-CZ"/>
        </w:rPr>
        <w:t>20. Business Inteligence. Relační modely evidence verzí, změn a historických záznamů</w:t>
      </w:r>
    </w:p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left"/>
        <w:rPr>
          <w:sz w:val="36"/>
          <w:szCs w:val="36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cs-CZ"/>
        </w:rPr>
        <w:t>Business Inteligence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 to vlastně je?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Business intelligence (BI)</w:t>
      </w:r>
      <w:r>
        <w:rPr>
          <w:b w:val="false"/>
          <w:bCs w:val="false"/>
          <w:sz w:val="28"/>
          <w:szCs w:val="28"/>
        </w:rPr>
        <w:t xml:space="preserve"> je zdokumentování všech potřebných požadavků.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Identifikovat a zdokumentovat business pravidla je klíčovým pravidlem pro zajištění přesnosti a celostnosti DB.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 je cíl?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Zajistit, že všechny potřebné funkce jsou správně implementovány a pokrývají potřebné business požadavky.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Ne všechny BI mohou být zaznamenány v ERD (Relačním diagramu)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Proto je potřeba tyto pravidla zajistit pomocí dodatečného programování 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8"/>
          <w:szCs w:val="28"/>
        </w:rPr>
        <w:t xml:space="preserve">např. na </w:t>
      </w:r>
      <w:r>
        <w:rPr>
          <w:b/>
          <w:bCs/>
          <w:sz w:val="28"/>
          <w:szCs w:val="28"/>
        </w:rPr>
        <w:t>klientské aplikaci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STRUKTURÁLNÍ PRAVIDLA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Představují typy informací, které jsou 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Uskladňovány (ATRIBUTY)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Mezi sebou vázány/propojovány (VAZBY)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color w:val="729FCF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24765</wp:posOffset>
            </wp:positionH>
            <wp:positionV relativeFrom="paragraph">
              <wp:posOffset>176530</wp:posOffset>
            </wp:positionV>
            <wp:extent cx="5681980" cy="151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729FCF"/>
          <w:sz w:val="28"/>
          <w:szCs w:val="28"/>
        </w:rPr>
        <w:t>Popis obrázku: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08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352425</wp:posOffset>
            </wp:positionH>
            <wp:positionV relativeFrom="paragraph">
              <wp:posOffset>62865</wp:posOffset>
            </wp:positionV>
            <wp:extent cx="5274310" cy="1511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080" w:hanging="0"/>
        <w:jc w:val="left"/>
        <w:rPr>
          <w:b/>
          <w:bCs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235585</wp:posOffset>
            </wp:positionH>
            <wp:positionV relativeFrom="paragraph">
              <wp:posOffset>70485</wp:posOffset>
            </wp:positionV>
            <wp:extent cx="5274310" cy="13023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Je skoro vždy možnost je </w:t>
      </w:r>
      <w:r>
        <w:rPr>
          <w:b w:val="false"/>
          <w:bCs w:val="false"/>
          <w:color w:val="729FCF"/>
          <w:sz w:val="28"/>
          <w:szCs w:val="28"/>
        </w:rPr>
        <w:t>namapovat do ERD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Struktura, tabulky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color w:val="729FCF"/>
          <w:sz w:val="28"/>
          <w:szCs w:val="28"/>
        </w:rPr>
      </w:pPr>
      <w:r>
        <w:rPr>
          <w:b w:val="false"/>
          <w:bCs w:val="false"/>
          <w:color w:val="729FCF"/>
          <w:sz w:val="28"/>
          <w:szCs w:val="28"/>
        </w:rPr>
        <w:t>Lze řešit v DB a jsou obecné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Normalizace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Model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Trigger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Procedůra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/>
          <w:bCs/>
          <w:color w:val="729FCF"/>
          <w:sz w:val="28"/>
          <w:szCs w:val="28"/>
        </w:rPr>
      </w:pPr>
      <w:r>
        <w:rPr>
          <w:b/>
          <w:bCs/>
          <w:color w:val="729FCF"/>
          <w:sz w:val="28"/>
          <w:szCs w:val="28"/>
        </w:rPr>
        <w:t>PŘÍKLADY STRUKTURÁLNÍCH PRAVIDEL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Je možné/efektivní nemít přiřazeného učitele na konkrétní hodinu?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Je možné/efektivní aby DVA studenti měli stejný ID nebo neměli žádné?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PROCEDURÁLNÍ PRAVIDLA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Procesy, workflow, požadavky nebo postupy k business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Jsou často definované nebo závislé na času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Proces „A“ musí být vykonán před procesem „B“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Místo mapování</w:t>
      </w:r>
      <w:r>
        <w:rPr>
          <w:b w:val="false"/>
          <w:bCs w:val="false"/>
          <w:sz w:val="28"/>
          <w:szCs w:val="28"/>
        </w:rPr>
        <w:t xml:space="preserve"> pravidel </w:t>
      </w:r>
      <w:r>
        <w:rPr>
          <w:b w:val="false"/>
          <w:bCs w:val="false"/>
          <w:color w:val="FF0000"/>
          <w:sz w:val="28"/>
          <w:szCs w:val="28"/>
        </w:rPr>
        <w:t>do ERD</w:t>
      </w:r>
      <w:r>
        <w:rPr>
          <w:b w:val="false"/>
          <w:bCs w:val="false"/>
          <w:sz w:val="28"/>
          <w:szCs w:val="28"/>
        </w:rPr>
        <w:t xml:space="preserve"> se </w:t>
      </w:r>
      <w:r>
        <w:rPr>
          <w:b/>
          <w:bCs/>
          <w:color w:val="729FCF"/>
          <w:sz w:val="28"/>
          <w:szCs w:val="28"/>
        </w:rPr>
        <w:t>píše DOKUMENTACE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color w:val="729FCF"/>
          <w:sz w:val="28"/>
          <w:szCs w:val="28"/>
        </w:rPr>
        <w:t>Jako implementace je následně programování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Nelze řešit v DB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Řešení je na KLIENTOVI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b/>
          <w:bCs/>
          <w:color w:val="729FCF"/>
          <w:sz w:val="28"/>
          <w:szCs w:val="28"/>
        </w:rPr>
      </w:pPr>
      <w:r>
        <w:rPr>
          <w:b/>
          <w:bCs/>
          <w:color w:val="729FCF"/>
          <w:sz w:val="28"/>
          <w:szCs w:val="28"/>
        </w:rPr>
        <w:t>PŘÍKLADY PROCEDURÁLNÍCH PRAVIDEL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Je možné/efektivní aby byl učitel přiřazen učit třídu bez žáků?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Je možné/efektivní aby byl povolen přístup osobě, která není zapsána na žádné učení?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Naši někteří zaměstnanci jsou povinný se účastnit školení.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Potvrzení účasti zaměstnanců musí být podepsáno jejich manažerem.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389890</wp:posOffset>
            </wp:positionH>
            <wp:positionV relativeFrom="paragraph">
              <wp:posOffset>64135</wp:posOffset>
            </wp:positionV>
            <wp:extent cx="4896485" cy="2305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Studenti se musí vyučit algebru a geometrii aby prošli.</w:t>
      </w:r>
    </w:p>
    <w:p>
      <w:pPr>
        <w:pStyle w:val="Normal"/>
        <w:widowControl/>
        <w:numPr>
          <w:ilvl w:val="2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Jak by se ale toto zobrazilo na DIAGRAMU?</w:t>
      </w:r>
    </w:p>
    <w:p>
      <w:pPr>
        <w:pStyle w:val="Normal"/>
        <w:widowControl/>
        <w:numPr>
          <w:ilvl w:val="2"/>
          <w:numId w:val="1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Jak by se toto spíš </w:t>
      </w:r>
      <w:r>
        <w:rPr>
          <w:b/>
          <w:bCs/>
          <w:color w:val="729FCF"/>
          <w:sz w:val="28"/>
          <w:szCs w:val="28"/>
        </w:rPr>
        <w:t>naprogramovalo</w:t>
      </w:r>
      <w:r>
        <w:rPr>
          <w:b w:val="false"/>
          <w:bCs w:val="false"/>
          <w:sz w:val="28"/>
          <w:szCs w:val="28"/>
        </w:rPr>
        <w:t xml:space="preserve"> je lepší dotaz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Label"/>
          <w:b/>
          <w:bCs/>
          <w:sz w:val="36"/>
          <w:szCs w:val="36"/>
        </w:rPr>
        <w:t>Relační modely evidence verzí, změn a historických záznamů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Historické záznamy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 to je?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Jsou to data ve vazebních tabulkách, která </w:t>
      </w:r>
      <w:r>
        <w:rPr>
          <w:b w:val="false"/>
          <w:bCs w:val="false"/>
          <w:color w:val="FF0000"/>
          <w:sz w:val="28"/>
          <w:szCs w:val="28"/>
        </w:rPr>
        <w:t>BYLY/JSOU/BUDOU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Data, která </w:t>
      </w:r>
      <w:r>
        <w:rPr>
          <w:b w:val="false"/>
          <w:bCs w:val="false"/>
          <w:color w:val="FF0000"/>
          <w:sz w:val="28"/>
          <w:szCs w:val="28"/>
        </w:rPr>
        <w:t>obsahují změny v určitém časovém období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Jsou často požadovány k zaznamenání v businessu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Vyčtení patternů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Jsou často využívány pro „</w:t>
      </w:r>
      <w:r>
        <w:rPr>
          <w:b/>
          <w:bCs/>
          <w:color w:val="729FCF"/>
          <w:sz w:val="28"/>
          <w:szCs w:val="28"/>
        </w:rPr>
        <w:t>DATA MINING</w:t>
      </w:r>
      <w:r>
        <w:rPr>
          <w:b w:val="false"/>
          <w:bCs w:val="false"/>
          <w:sz w:val="28"/>
          <w:szCs w:val="28"/>
        </w:rPr>
        <w:t>“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color w:val="729FCF"/>
          <w:sz w:val="28"/>
          <w:szCs w:val="28"/>
        </w:rPr>
      </w:pPr>
      <w:r>
        <w:rPr>
          <w:b w:val="false"/>
          <w:bCs w:val="false"/>
          <w:color w:val="729FCF"/>
          <w:sz w:val="28"/>
          <w:szCs w:val="28"/>
        </w:rPr>
        <w:t>Data mining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Proces analýzy dat z různých zdrojů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Následné sumarizování do relevantních dat</w:t>
      </w:r>
    </w:p>
    <w:p>
      <w:pPr>
        <w:pStyle w:val="Normal"/>
        <w:widowControl/>
        <w:numPr>
          <w:ilvl w:val="1"/>
          <w:numId w:val="6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 pro vyřešení business problémů</w:t>
      </w:r>
    </w:p>
    <w:p>
      <w:pPr>
        <w:pStyle w:val="Normal"/>
        <w:widowControl/>
        <w:numPr>
          <w:ilvl w:val="2"/>
          <w:numId w:val="6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(Obchod řeší jakou cenu dát svému novému produktu, když na trhu existují alternativy)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color w:val="729FCF"/>
          <w:sz w:val="28"/>
          <w:szCs w:val="28"/>
        </w:rPr>
      </w:pPr>
      <w:r>
        <w:rPr>
          <w:b w:val="false"/>
          <w:bCs w:val="false"/>
          <w:color w:val="729FCF"/>
          <w:sz w:val="28"/>
          <w:szCs w:val="28"/>
        </w:rPr>
        <w:t>Příklady historických záznamů: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Vaše výška v 5/10/15 letech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Cena filmu 2021/2022/2023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Platy zaměstnanců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08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714375</wp:posOffset>
            </wp:positionH>
            <wp:positionV relativeFrom="paragraph">
              <wp:posOffset>170180</wp:posOffset>
            </wp:positionV>
            <wp:extent cx="4617085" cy="14744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Kdy je potřebné data historicky skladovat?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Je dobré se zeptat </w:t>
      </w:r>
      <w:r>
        <w:rPr>
          <w:b w:val="false"/>
          <w:bCs w:val="false"/>
          <w:color w:val="FF0000"/>
          <w:sz w:val="28"/>
          <w:szCs w:val="28"/>
        </w:rPr>
        <w:t>KLIENTA</w:t>
      </w:r>
    </w:p>
    <w:p>
      <w:pPr>
        <w:pStyle w:val="Normal"/>
        <w:widowControl/>
        <w:numPr>
          <w:ilvl w:val="1"/>
          <w:numId w:val="5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Mohou se hodnoty atributů měnit s časem?</w:t>
      </w:r>
    </w:p>
    <w:p>
      <w:pPr>
        <w:pStyle w:val="Normal"/>
        <w:widowControl/>
        <w:numPr>
          <w:ilvl w:val="1"/>
          <w:numId w:val="5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Mohou se vazby měnit časem?</w:t>
      </w:r>
    </w:p>
    <w:p>
      <w:pPr>
        <w:pStyle w:val="Normal"/>
        <w:widowControl/>
        <w:numPr>
          <w:ilvl w:val="1"/>
          <w:numId w:val="5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Je potřeba vytvářet výkaz o starších datech?</w:t>
      </w:r>
    </w:p>
    <w:p>
      <w:pPr>
        <w:pStyle w:val="Normal"/>
        <w:widowControl/>
        <w:numPr>
          <w:ilvl w:val="1"/>
          <w:numId w:val="5"/>
        </w:numPr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Je potřeba skladovat starší verze dat? Jak dlouho?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LibreOffice/7.5.2.2$Windows_X86_64 LibreOffice_project/53bb9681a964705cf672590721dbc85eb4d0c3a2</Application>
  <AppVersion>15.0000</AppVersion>
  <Pages>5</Pages>
  <Words>421</Words>
  <Characters>2299</Characters>
  <CharactersWithSpaces>2613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2023-03-17T10:51:18Z</dcterms:created>
  <dc:creator>Antonín Báleš (student C4a)</dc:creator>
  <dc:description/>
  <dc:language>en-US</dc:language>
  <cp:lastModifiedBy/>
  <dcterms:modified xsi:type="dcterms:W3CDTF">2023-05-09T21:30:22Z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