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7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2.jpeg" ContentType="image/jpe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44"/>
          <w:szCs w:val="44"/>
        </w:rPr>
      </w:pPr>
      <w:r>
        <w:rPr>
          <w:rFonts w:eastAsia="Calibri" w:cs="Calibri" w:cstheme="minorHAnsi"/>
          <w:b/>
          <w:bCs/>
          <w:color w:val="000000" w:themeColor="text1"/>
          <w:sz w:val="44"/>
          <w:szCs w:val="44"/>
        </w:rPr>
        <w:t>4. Integrita dat relační databáze – integritní omezení, způsoby nastavení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Základní pojmy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Integrita</w:t>
      </w:r>
    </w:p>
    <w:p>
      <w:pPr>
        <w:pStyle w:val="ListParagraph"/>
        <w:widowControl w:val="false"/>
        <w:numPr>
          <w:ilvl w:val="1"/>
          <w:numId w:val="5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databáze je </w:t>
      </w:r>
      <w:r>
        <w:rPr>
          <w:rFonts w:eastAsia="Calibri" w:cs="Calibri" w:cstheme="minorHAnsi"/>
          <w:color w:val="0070C0"/>
          <w:sz w:val="28"/>
          <w:szCs w:val="28"/>
        </w:rPr>
        <w:t xml:space="preserve">konzistentní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="Calibri" w:cstheme="minorHAnsi"/>
          <w:color w:val="0070C0"/>
          <w:sz w:val="28"/>
          <w:szCs w:val="28"/>
        </w:rPr>
        <w:t>splňuje integritní pravidla/omezení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Konzistentní </w:t>
      </w:r>
      <w:r>
        <w:rPr>
          <w:rFonts w:eastAsia="Calibri" w:cs="Calibri" w:cstheme="minorHAnsi"/>
          <w:color w:val="000000" w:themeColor="text1"/>
          <w:sz w:val="28"/>
          <w:szCs w:val="28"/>
        </w:rPr>
        <w:t>(</w:t>
      </w:r>
      <w:r>
        <w:rPr>
          <w:rFonts w:eastAsia="Calibri" w:cs="Calibri" w:cstheme="minorHAnsi"/>
          <w:color w:val="FF0000"/>
          <w:sz w:val="28"/>
          <w:szCs w:val="28"/>
        </w:rPr>
        <w:t>celistná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) </w:t>
      </w:r>
    </w:p>
    <w:p>
      <w:pPr>
        <w:pStyle w:val="ListParagraph"/>
        <w:widowControl w:val="false"/>
        <w:numPr>
          <w:ilvl w:val="1"/>
          <w:numId w:val="5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data jsou </w:t>
      </w:r>
      <w:r>
        <w:rPr>
          <w:rFonts w:eastAsia="Calibri" w:cs="Calibri" w:cstheme="minorHAnsi"/>
          <w:color w:val="0070C0"/>
          <w:sz w:val="28"/>
          <w:szCs w:val="28"/>
        </w:rPr>
        <w:t>správná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</w:t>
      </w:r>
      <w:r>
        <w:rPr>
          <w:rFonts w:eastAsia="Calibri" w:cs="Calibri" w:cstheme="minorHAnsi"/>
          <w:color w:val="0070C0"/>
          <w:sz w:val="28"/>
          <w:szCs w:val="28"/>
        </w:rPr>
        <w:t xml:space="preserve">vyhledatelná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="Calibri" w:cstheme="minorHAnsi"/>
          <w:color w:val="0070C0"/>
          <w:sz w:val="28"/>
          <w:szCs w:val="28"/>
        </w:rPr>
        <w:t>trvalá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Databáze </w:t>
      </w:r>
      <w:r>
        <w:rPr>
          <w:rFonts w:eastAsia="Calibri" w:cs="Calibri" w:cstheme="minorHAnsi"/>
          <w:color w:val="FF0000"/>
          <w:sz w:val="28"/>
          <w:szCs w:val="28"/>
        </w:rPr>
        <w:t>neobsahuje databázové sirotky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Databáze </w:t>
      </w:r>
      <w:r>
        <w:rPr>
          <w:rFonts w:eastAsia="Calibri" w:cs="Calibri" w:cstheme="minorHAnsi"/>
          <w:color w:val="FF0000"/>
          <w:sz w:val="28"/>
          <w:szCs w:val="28"/>
        </w:rPr>
        <w:t>neobsahuje redundantní data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rPr/>
      </w:pPr>
      <w:r>
        <w:rPr/>
        <w:drawing>
          <wp:inline distT="0" distB="0" distL="0" distR="0">
            <wp:extent cx="5731510" cy="4645025"/>
            <wp:effectExtent l="0" t="0" r="0" b="0"/>
            <wp:docPr id="1" name="Picture 1" descr="What is Data Integrity and How Can You Maintain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 is Data Integrity and How Can You Maintain it?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ind w:left="2832" w:firstLine="708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Entitní integrita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Každá entita musí mít PK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200"/>
        <w:contextualSpacing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PK nemůže být NULL</w:t>
      </w:r>
      <w:r>
        <w:rPr>
          <w:rFonts w:eastAsia="Calibri" w:cs="Calibri" w:cstheme="minorHAnsi"/>
          <w:color w:val="0070C0"/>
          <w:sz w:val="28"/>
          <w:szCs w:val="28"/>
        </w:rPr>
        <w:t>.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70C0"/>
          <w:sz w:val="28"/>
          <w:szCs w:val="28"/>
        </w:rPr>
      </w:pPr>
      <w:r>
        <w:rPr/>
        <w:drawing>
          <wp:inline distT="0" distB="0" distL="0" distR="0">
            <wp:extent cx="5731510" cy="2816225"/>
            <wp:effectExtent l="0" t="0" r="0" b="0"/>
            <wp:docPr id="2" name="Picture 2" descr="What is Data Integr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 is Data Integrity?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</w:r>
    </w:p>
    <w:tbl>
      <w:tblPr>
        <w:tblStyle w:val="TableGrid"/>
        <w:tblW w:w="102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0292"/>
      </w:tblGrid>
      <w:tr>
        <w:trPr>
          <w:trHeight w:val="345" w:hRule="atLeast"/>
        </w:trPr>
        <w:tc>
          <w:tcPr>
            <w:tcW w:w="1029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cs="Calibri" w:cstheme="minorHAnsi"/>
                <w:i/>
                <w:i/>
                <w:iCs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8"/>
                <w:szCs w:val="28"/>
                <w:lang w:val="cs-CZ" w:eastAsia="en-US" w:bidi="ar-SA"/>
              </w:rPr>
              <w:t>PŘÍKLAD NESPLNĚNÍ: PK nesmí být null</w:t>
            </w:r>
          </w:p>
        </w:tc>
      </w:tr>
      <w:tr>
        <w:trPr>
          <w:trHeight w:val="4409" w:hRule="atLeast"/>
        </w:trPr>
        <w:tc>
          <w:tcPr>
            <w:tcW w:w="10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5627370" cy="1725930"/>
                  <wp:effectExtent l="0" t="0" r="0" b="0"/>
                  <wp:docPr id="3" name="Picture 20839117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0839117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737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4985385" cy="787400"/>
                  <wp:effectExtent l="0" t="0" r="0" b="0"/>
                  <wp:docPr id="4" name="Picture 12567861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567861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5385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tbl>
      <w:tblPr>
        <w:tblStyle w:val="TableGrid"/>
        <w:tblW w:w="90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15"/>
      </w:tblGrid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iCs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8"/>
                <w:szCs w:val="28"/>
                <w:lang w:val="cs-CZ" w:eastAsia="en-US" w:bidi="ar-SA"/>
              </w:rPr>
              <w:t>PŘÍKLAD NESPLNĚNÍ: Každá entita musí mít alespoň jeden atribut, který je unikátní</w:t>
            </w:r>
          </w:p>
        </w:tc>
      </w:tr>
      <w:tr>
        <w:trPr>
          <w:trHeight w:val="3618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color w:val="000000" w:themeColor="text1"/>
                <w:sz w:val="28"/>
                <w:szCs w:val="28"/>
              </w:rPr>
            </w:pPr>
            <w:r>
              <w:rPr>
                <w:kern w:val="0"/>
                <w:lang w:val="cs-CZ" w:eastAsia="en-US" w:bidi="ar-SA"/>
              </w:rPr>
              <w:drawing>
                <wp:inline distT="0" distB="0" distL="0" distR="0">
                  <wp:extent cx="3623945" cy="1228725"/>
                  <wp:effectExtent l="0" t="0" r="0" b="0"/>
                  <wp:docPr id="5" name="Picture 10916527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916527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94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lang w:val="cs-CZ" w:eastAsia="en-US" w:bidi="ar-SA"/>
              </w:rPr>
              <w:drawing>
                <wp:inline distT="0" distB="0" distL="0" distR="0">
                  <wp:extent cx="2520950" cy="957580"/>
                  <wp:effectExtent l="0" t="0" r="0" b="0"/>
                  <wp:docPr id="6" name="Picture 13786972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3786972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Referenční integrita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Každá entita na straně N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 xml:space="preserve"> 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70C0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obsahuje atribut (FK)</w:t>
      </w:r>
    </w:p>
    <w:p>
      <w:pPr>
        <w:pStyle w:val="ListParagraph"/>
        <w:widowControl w:val="false"/>
        <w:numPr>
          <w:ilvl w:val="2"/>
          <w:numId w:val="3"/>
        </w:numPr>
        <w:spacing w:lineRule="auto" w:line="276" w:before="0" w:after="200"/>
        <w:contextualSpacing/>
        <w:rPr>
          <w:rFonts w:eastAsia="Calibri" w:cs="Calibri" w:cstheme="minorHAnsi"/>
          <w:color w:val="00B050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jehož </w:t>
      </w:r>
      <w:r>
        <w:rPr>
          <w:rFonts w:eastAsia="Calibri" w:cs="Calibri" w:cstheme="minorHAnsi"/>
          <w:b/>
          <w:bCs/>
          <w:color w:val="00B050"/>
          <w:sz w:val="28"/>
          <w:szCs w:val="28"/>
        </w:rPr>
        <w:t>hodnota odpovídá</w:t>
      </w:r>
      <w:r>
        <w:rPr>
          <w:rFonts w:eastAsia="Calibri" w:cs="Calibri" w:cstheme="minorHAnsi"/>
          <w:color w:val="00B05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některé </w:t>
      </w:r>
      <w:r>
        <w:rPr>
          <w:rFonts w:eastAsia="Calibri" w:cs="Calibri" w:cstheme="minorHAnsi"/>
          <w:b/>
          <w:bCs/>
          <w:color w:val="00B050"/>
          <w:sz w:val="28"/>
          <w:szCs w:val="28"/>
        </w:rPr>
        <w:t>z hodnot PK na straně 1</w:t>
      </w:r>
      <w:r>
        <w:rPr>
          <w:rFonts w:eastAsia="Calibri" w:cs="Calibri" w:cstheme="minorHAnsi"/>
          <w:color w:val="00B050"/>
          <w:sz w:val="28"/>
          <w:szCs w:val="28"/>
        </w:rPr>
        <w:t xml:space="preserve"> (Entity, na kterou FK odkazuje)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="0" w:after="200"/>
        <w:contextualSpacing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  <w:t>Datový typ FK je stejný jako odkazovaný PK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rPr/>
      </w:pPr>
      <w:r>
        <w:rPr/>
        <w:drawing>
          <wp:inline distT="0" distB="0" distL="0" distR="0">
            <wp:extent cx="5731510" cy="2773045"/>
            <wp:effectExtent l="0" t="0" r="0" b="0"/>
            <wp:docPr id="7" name="Picture 3" descr="What is Referential Integr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What is Referential Integrity?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15"/>
      </w:tblGrid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i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iCs/>
                <w:color w:val="000000" w:themeColor="text1"/>
                <w:kern w:val="0"/>
                <w:sz w:val="28"/>
                <w:szCs w:val="28"/>
                <w:lang w:val="cs-CZ" w:eastAsia="en-US" w:bidi="ar-SA"/>
              </w:rPr>
              <w:t>PŘÍKLAD NESPLNĚNÍ: FK odkazující na PK neodpovídá žádné hodnotě PK v entitě</w:t>
            </w:r>
          </w:p>
        </w:tc>
      </w:tr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4572000" cy="2171700"/>
                  <wp:effectExtent l="0" t="0" r="0" b="0"/>
                  <wp:docPr id="8" name="Picture 5601920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601920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color w:val="000000" w:themeColor="text1"/>
                <w:sz w:val="28"/>
                <w:szCs w:val="28"/>
              </w:rPr>
            </w:pPr>
            <w:r>
              <w:rPr>
                <w:kern w:val="0"/>
                <w:lang w:val="cs-CZ" w:eastAsia="en-US" w:bidi="ar-SA"/>
              </w:rPr>
              <w:drawing>
                <wp:inline distT="0" distB="0" distL="0" distR="0">
                  <wp:extent cx="4572000" cy="1047750"/>
                  <wp:effectExtent l="0" t="0" r="0" b="0"/>
                  <wp:docPr id="9" name="Picture 6586073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586073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15"/>
      </w:tblGrid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i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iCs/>
                <w:color w:val="000000" w:themeColor="text1"/>
                <w:kern w:val="0"/>
                <w:sz w:val="28"/>
                <w:szCs w:val="28"/>
                <w:lang w:val="cs-CZ" w:eastAsia="en-US" w:bidi="ar-SA"/>
              </w:rPr>
              <w:t xml:space="preserve">PŘÍKLAD NESPLNĚNÍ: Datový typ FK </w:t>
            </w:r>
            <w:r>
              <w:rPr>
                <w:rFonts w:eastAsia="Calibri" w:cs="Calibri" w:cstheme="minorHAnsi"/>
                <w:i/>
                <w:iCs/>
                <w:color w:val="000000" w:themeColor="text1"/>
                <w:kern w:val="0"/>
                <w:sz w:val="28"/>
                <w:szCs w:val="28"/>
                <w:lang w:val="cs-CZ" w:eastAsia="en-US" w:bidi="ar-SA"/>
              </w:rPr>
              <w:t>NENÍ</w:t>
            </w:r>
            <w:r>
              <w:rPr>
                <w:rFonts w:eastAsia="Calibri" w:cs="Calibri" w:cstheme="minorHAnsi"/>
                <w:i/>
                <w:iCs/>
                <w:color w:val="000000" w:themeColor="text1"/>
                <w:kern w:val="0"/>
                <w:sz w:val="28"/>
                <w:szCs w:val="28"/>
                <w:lang w:val="cs-CZ" w:eastAsia="en-US" w:bidi="ar-SA"/>
              </w:rPr>
              <w:t xml:space="preserve"> stejný jako odkazovaný PK</w:t>
            </w:r>
          </w:p>
        </w:tc>
      </w:tr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4572000" cy="2428875"/>
                  <wp:effectExtent l="0" t="0" r="0" b="0"/>
                  <wp:docPr id="10" name="Picture 2333704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333704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5408930" cy="191770"/>
                  <wp:effectExtent l="0" t="0" r="0" b="0"/>
                  <wp:docPr id="11" name="Picture 452577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52577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893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Doménová integrita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Každý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sloupec (atribut) entity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má svou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vlastní doménovou integritu</w:t>
      </w:r>
      <w:r>
        <w:rPr>
          <w:rFonts w:eastAsia="Calibri" w:cs="Calibri" w:cstheme="minorHAnsi"/>
          <w:color w:val="000000" w:themeColor="text1"/>
          <w:sz w:val="28"/>
          <w:szCs w:val="28"/>
        </w:rPr>
        <w:t>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Stanovuje:</w:t>
      </w:r>
    </w:p>
    <w:p>
      <w:pPr>
        <w:pStyle w:val="ListParagraph"/>
        <w:widowControl w:val="false"/>
        <w:numPr>
          <w:ilvl w:val="1"/>
          <w:numId w:val="6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Aby </w:t>
      </w:r>
      <w:r>
        <w:rPr>
          <w:rFonts w:eastAsia="Calibri" w:cs="Calibri" w:cstheme="minorHAnsi"/>
          <w:color w:val="FF0000"/>
          <w:sz w:val="28"/>
          <w:szCs w:val="28"/>
        </w:rPr>
        <w:t xml:space="preserve">všechny data v jednom sloupci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měli </w:t>
      </w:r>
      <w:r>
        <w:rPr>
          <w:rFonts w:eastAsia="Calibri" w:cs="Calibri" w:cstheme="minorHAnsi"/>
          <w:color w:val="0070C0"/>
          <w:sz w:val="28"/>
          <w:szCs w:val="28"/>
        </w:rPr>
        <w:t>stejný datový typ a jeho rozmezí/nastavení</w:t>
      </w:r>
      <w:r>
        <w:rPr>
          <w:rFonts w:eastAsia="Calibri" w:cs="Calibri" w:cstheme="minorHAnsi"/>
          <w:color w:val="000000" w:themeColor="text1"/>
          <w:sz w:val="28"/>
          <w:szCs w:val="28"/>
        </w:rPr>
        <w:t>.</w:t>
      </w:r>
    </w:p>
    <w:p>
      <w:pPr>
        <w:pStyle w:val="ListParagraph"/>
        <w:widowControl w:val="false"/>
        <w:numPr>
          <w:ilvl w:val="1"/>
          <w:numId w:val="6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Aby měli </w:t>
      </w:r>
      <w:r>
        <w:rPr>
          <w:rFonts w:eastAsia="Calibri" w:cs="Calibri" w:cstheme="minorHAnsi"/>
          <w:color w:val="FF0000"/>
          <w:sz w:val="28"/>
          <w:szCs w:val="28"/>
        </w:rPr>
        <w:t xml:space="preserve">atributy </w:t>
      </w:r>
      <w:r>
        <w:rPr>
          <w:rFonts w:eastAsia="Calibri" w:cs="Calibri" w:cstheme="minorHAnsi"/>
          <w:color w:val="0070C0"/>
          <w:sz w:val="28"/>
          <w:szCs w:val="28"/>
        </w:rPr>
        <w:t xml:space="preserve">správný formát </w:t>
      </w:r>
      <w:r>
        <w:rPr>
          <w:rFonts w:eastAsia="Calibri" w:cs="Calibri" w:cstheme="minorHAnsi"/>
          <w:b/>
          <w:bCs/>
          <w:color w:val="00B050"/>
          <w:sz w:val="28"/>
          <w:szCs w:val="28"/>
        </w:rPr>
        <w:t>(Například u “DATE”)</w:t>
      </w:r>
    </w:p>
    <w:p>
      <w:pPr>
        <w:pStyle w:val="ListParagraph"/>
        <w:widowControl w:val="false"/>
        <w:numPr>
          <w:ilvl w:val="1"/>
          <w:numId w:val="6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Check constrainty </w:t>
      </w:r>
      <w:r>
        <w:rPr>
          <w:rFonts w:eastAsia="Calibri" w:cs="Calibri" w:cstheme="minorHAnsi"/>
          <w:color w:val="000000" w:themeColor="text1"/>
          <w:sz w:val="28"/>
          <w:szCs w:val="28"/>
        </w:rPr>
        <w:t>definované DB adminem</w:t>
      </w:r>
    </w:p>
    <w:p>
      <w:pPr>
        <w:pStyle w:val="ListParagraph"/>
        <w:widowControl w:val="false"/>
        <w:numPr>
          <w:ilvl w:val="1"/>
          <w:numId w:val="6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  <w:t xml:space="preserve">Defaultní hodnoty </w:t>
      </w:r>
      <w:r>
        <w:rPr>
          <w:rFonts w:eastAsia="Calibri" w:cs="Calibri" w:cstheme="minorHAnsi"/>
          <w:color w:val="000000" w:themeColor="text1"/>
          <w:sz w:val="28"/>
          <w:szCs w:val="28"/>
        </w:rPr>
        <w:t>atributů</w:t>
      </w:r>
    </w:p>
    <w:p>
      <w:pPr>
        <w:pStyle w:val="ListParagraph"/>
        <w:widowControl w:val="false"/>
        <w:numPr>
          <w:ilvl w:val="1"/>
          <w:numId w:val="6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NULL/NOT NULL </w:t>
      </w:r>
      <w:r>
        <w:rPr>
          <w:rFonts w:eastAsia="Calibri" w:cs="Calibri" w:cstheme="minorHAnsi"/>
          <w:color w:val="000000" w:themeColor="text1"/>
          <w:sz w:val="28"/>
          <w:szCs w:val="28"/>
        </w:rPr>
        <w:t>možnost atributů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731510" cy="2371725"/>
            <wp:effectExtent l="0" t="0" r="0" b="0"/>
            <wp:docPr id="12" name="Picture 4" descr="What is Data Integr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What is Data Integrity?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tbl>
      <w:tblPr>
        <w:tblStyle w:val="TableGrid"/>
        <w:tblW w:w="90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15"/>
      </w:tblGrid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i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iCs/>
                <w:color w:val="000000" w:themeColor="text1"/>
                <w:kern w:val="0"/>
                <w:sz w:val="28"/>
                <w:szCs w:val="28"/>
                <w:lang w:val="cs-CZ" w:eastAsia="en-US" w:bidi="ar-SA"/>
              </w:rPr>
              <w:t>PŘÍKLAD NESPLNĚNÍ: Sloupec má stejný datový typ</w:t>
            </w:r>
          </w:p>
        </w:tc>
      </w:tr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3905250" cy="1838325"/>
                  <wp:effectExtent l="0" t="0" r="0" b="0"/>
                  <wp:docPr id="13" name="Picture 8613873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613873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kern w:val="0"/>
                <w:lang w:val="cs-CZ" w:eastAsia="en-US" w:bidi="ar-SA"/>
              </w:rPr>
              <w:drawing>
                <wp:inline distT="0" distB="0" distL="0" distR="0">
                  <wp:extent cx="4572000" cy="104775"/>
                  <wp:effectExtent l="0" t="0" r="0" b="0"/>
                  <wp:docPr id="14" name="Picture 11990272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1990272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15"/>
      </w:tblGrid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i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iCs/>
                <w:color w:val="000000" w:themeColor="text1"/>
                <w:kern w:val="0"/>
                <w:sz w:val="28"/>
                <w:szCs w:val="28"/>
                <w:lang w:val="cs-CZ" w:eastAsia="en-US" w:bidi="ar-SA"/>
              </w:rPr>
              <w:t>PŘÍKLAD NESPLNĚNÍ: Sloupec má stejné rozmezí/nastavení</w:t>
            </w:r>
          </w:p>
        </w:tc>
      </w:tr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3762375" cy="1838325"/>
                  <wp:effectExtent l="0" t="0" r="0" b="0"/>
                  <wp:docPr id="15" name="Picture 5114759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114759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kern w:val="0"/>
                <w:lang w:val="cs-CZ" w:eastAsia="en-US" w:bidi="ar-SA"/>
              </w:rPr>
              <w:drawing>
                <wp:inline distT="0" distB="0" distL="0" distR="0">
                  <wp:extent cx="3990975" cy="1000125"/>
                  <wp:effectExtent l="0" t="0" r="0" b="0"/>
                  <wp:docPr id="16" name="Picture 6634746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634746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15"/>
      </w:tblGrid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8"/>
                <w:szCs w:val="28"/>
                <w:lang w:val="cs-CZ" w:eastAsia="en-US" w:bidi="ar-SA"/>
              </w:rPr>
              <w:t>PŘÍKLAD: CHECK constraint pro kontrolu ceny vyšší jak 0</w:t>
            </w:r>
          </w:p>
        </w:tc>
      </w:tr>
      <w:tr>
        <w:trPr>
          <w:trHeight w:val="300" w:hRule="atLeast"/>
        </w:trPr>
        <w:tc>
          <w:tcPr>
            <w:tcW w:w="9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4457700" cy="1428750"/>
                  <wp:effectExtent l="0" t="0" r="0" b="0"/>
                  <wp:docPr id="17" name="Picture 20656223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0656223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/>
                <w:kern w:val="0"/>
                <w:lang w:val="cs-CZ" w:eastAsia="en-US" w:bidi="ar-SA"/>
              </w:rPr>
              <w:drawing>
                <wp:inline distT="0" distB="0" distL="0" distR="0">
                  <wp:extent cx="4105275" cy="390525"/>
                  <wp:effectExtent l="0" t="0" r="0" b="0"/>
                  <wp:docPr id="18" name="Picture 2424534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424534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kern w:val="0"/>
                <w:lang w:val="cs-CZ" w:eastAsia="en-US" w:bidi="ar-SA"/>
              </w:rPr>
              <w:drawing>
                <wp:inline distT="0" distB="0" distL="0" distR="0">
                  <wp:extent cx="4572000" cy="133350"/>
                  <wp:effectExtent l="0" t="0" r="0" b="0"/>
                  <wp:docPr id="19" name="Picture 13964248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3964248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Uživatelem definovaná integrita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Pravidla navíc, které nezahrnují ani jedna z předešlých integrit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4152900" cy="2413000"/>
            <wp:effectExtent l="0" t="0" r="0" b="0"/>
            <wp:docPr id="20" name="Picture 5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 descr="A picture containing text, screenshot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LibreOffice/7.5.2.2$Windows_X86_64 LibreOffice_project/53bb9681a964705cf672590721dbc85eb4d0c3a2</Application>
  <AppVersion>15.0000</AppVersion>
  <Pages>7</Pages>
  <Words>218</Words>
  <Characters>1238</Characters>
  <CharactersWithSpaces>1406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2023-03-13T20:26:00Z</dcterms:created>
  <dc:creator>Antonín Báleš (student C4a)</dc:creator>
  <dc:description/>
  <dc:language>en-US</dc:language>
  <cp:lastModifiedBy/>
  <dcterms:modified xsi:type="dcterms:W3CDTF">2023-05-08T23:29:43Z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