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F8C9" w14:textId="1FFE279B" w:rsidR="00D42A71" w:rsidRDefault="00000000">
      <w:pPr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  <w:lang w:val="cs-CZ"/>
        </w:rPr>
        <w:t xml:space="preserve">Vlastnosti datových </w:t>
      </w:r>
      <w:r w:rsidR="00CB17E2">
        <w:rPr>
          <w:rFonts w:ascii="Calibri" w:hAnsi="Calibri"/>
          <w:b/>
          <w:bCs/>
          <w:sz w:val="40"/>
          <w:szCs w:val="40"/>
          <w:lang w:val="cs-CZ"/>
        </w:rPr>
        <w:t xml:space="preserve">struktur – </w:t>
      </w:r>
      <w:proofErr w:type="spellStart"/>
      <w:r w:rsidR="00CB17E2">
        <w:rPr>
          <w:rFonts w:ascii="Calibri" w:hAnsi="Calibri"/>
          <w:b/>
          <w:bCs/>
          <w:sz w:val="40"/>
          <w:szCs w:val="40"/>
          <w:lang w:val="cs-CZ"/>
        </w:rPr>
        <w:t>Seřazenost</w:t>
      </w:r>
      <w:proofErr w:type="spellEnd"/>
      <w:r>
        <w:rPr>
          <w:rFonts w:ascii="Calibri" w:hAnsi="Calibri"/>
          <w:b/>
          <w:bCs/>
          <w:sz w:val="40"/>
          <w:szCs w:val="40"/>
          <w:lang w:val="cs-CZ"/>
        </w:rPr>
        <w:t xml:space="preserve"> a opakování prvků, Indexace, </w:t>
      </w:r>
      <w:proofErr w:type="spellStart"/>
      <w:r>
        <w:rPr>
          <w:rFonts w:ascii="Calibri" w:hAnsi="Calibri"/>
          <w:b/>
          <w:bCs/>
          <w:sz w:val="40"/>
          <w:szCs w:val="40"/>
          <w:lang w:val="cs-CZ"/>
        </w:rPr>
        <w:t>hashování</w:t>
      </w:r>
      <w:proofErr w:type="spellEnd"/>
      <w:r>
        <w:rPr>
          <w:rFonts w:ascii="Calibri" w:hAnsi="Calibri"/>
          <w:b/>
          <w:bCs/>
          <w:sz w:val="40"/>
          <w:szCs w:val="40"/>
          <w:lang w:val="cs-CZ"/>
        </w:rPr>
        <w:t xml:space="preserve"> a klíče prvků</w:t>
      </w:r>
      <w:r>
        <w:rPr>
          <w:rFonts w:ascii="Calibri" w:hAnsi="Calibri"/>
          <w:lang w:val="cs-CZ"/>
        </w:rPr>
        <w:t xml:space="preserve"> </w:t>
      </w:r>
    </w:p>
    <w:p w14:paraId="2F2BF24A" w14:textId="77777777" w:rsidR="00D42A71" w:rsidRDefault="00D42A71">
      <w:pPr>
        <w:rPr>
          <w:rFonts w:ascii="Calibri" w:hAnsi="Calibri"/>
          <w:lang w:val="cs-CZ"/>
        </w:rPr>
      </w:pPr>
    </w:p>
    <w:p w14:paraId="43FACE5C" w14:textId="77777777" w:rsidR="00D42A71" w:rsidRDefault="00D42A71">
      <w:pPr>
        <w:rPr>
          <w:rFonts w:ascii="Calibri" w:hAnsi="Calibri"/>
          <w:lang w:val="cs-CZ"/>
        </w:rPr>
      </w:pPr>
    </w:p>
    <w:p w14:paraId="07CB7239" w14:textId="77777777" w:rsidR="00D42A71" w:rsidRDefault="00000000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Co je to datová struktura?</w:t>
      </w:r>
    </w:p>
    <w:p w14:paraId="22E99D2C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Způsob organizace dat v paměti</w:t>
      </w:r>
    </w:p>
    <w:p w14:paraId="773F57C1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Zajišťuje efektivitu použití dat</w:t>
      </w:r>
    </w:p>
    <w:p w14:paraId="54167ED9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Umožňuje uchovávat a zpracovávat množiny dat </w:t>
      </w:r>
    </w:p>
    <w:p w14:paraId="7E0D2EDC" w14:textId="77777777" w:rsidR="00D42A71" w:rsidRDefault="00000000">
      <w:pPr>
        <w:numPr>
          <w:ilvl w:val="1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stejného typu</w:t>
      </w:r>
    </w:p>
    <w:p w14:paraId="5ACB9A91" w14:textId="77777777" w:rsidR="00D42A71" w:rsidRDefault="00000000">
      <w:pPr>
        <w:numPr>
          <w:ilvl w:val="1"/>
          <w:numId w:val="1"/>
        </w:numPr>
        <w:rPr>
          <w:rFonts w:ascii="Calibri" w:hAnsi="Calibri"/>
          <w:lang w:val="cs-CZ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9432607" wp14:editId="7016979B">
            <wp:simplePos x="0" y="0"/>
            <wp:positionH relativeFrom="column">
              <wp:posOffset>1905</wp:posOffset>
            </wp:positionH>
            <wp:positionV relativeFrom="paragraph">
              <wp:posOffset>278765</wp:posOffset>
            </wp:positionV>
            <wp:extent cx="5875020" cy="2466975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lang w:val="cs-CZ"/>
        </w:rPr>
        <w:t>různého typu ale logicky související</w:t>
      </w:r>
    </w:p>
    <w:p w14:paraId="4FF59533" w14:textId="77777777" w:rsidR="00D42A71" w:rsidRDefault="00D42A71">
      <w:pPr>
        <w:rPr>
          <w:rFonts w:ascii="Calibri" w:hAnsi="Calibri"/>
          <w:lang w:val="cs-CZ"/>
        </w:rPr>
      </w:pPr>
    </w:p>
    <w:p w14:paraId="1B69AE48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04FB116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C4963EC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368B20CA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1275A6E0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68F8969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cs-CZ"/>
        </w:rPr>
        <w:t>Seřazenost</w:t>
      </w:r>
      <w:proofErr w:type="spellEnd"/>
      <w:r>
        <w:rPr>
          <w:rFonts w:ascii="Calibri" w:hAnsi="Calibri"/>
          <w:b/>
          <w:bCs/>
          <w:sz w:val="28"/>
          <w:szCs w:val="28"/>
          <w:lang w:val="cs-CZ"/>
        </w:rPr>
        <w:t xml:space="preserve"> a opakování</w:t>
      </w:r>
    </w:p>
    <w:p w14:paraId="0B97572A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Jak jsou prvky v dat. struk. uspořádány </w:t>
      </w:r>
    </w:p>
    <w:p w14:paraId="47F7ADD0" w14:textId="77777777" w:rsidR="00D42A71" w:rsidRDefault="00000000">
      <w:pPr>
        <w:numPr>
          <w:ilvl w:val="0"/>
          <w:numId w:val="2"/>
        </w:numPr>
        <w:rPr>
          <w:rFonts w:ascii="Calibri" w:hAnsi="Calibri"/>
          <w:b/>
          <w:bCs/>
          <w:lang w:val="cs-CZ"/>
        </w:rPr>
      </w:pPr>
      <w:r>
        <w:rPr>
          <w:rFonts w:ascii="Calibri" w:hAnsi="Calibri"/>
          <w:b/>
          <w:bCs/>
          <w:lang w:val="cs-CZ"/>
        </w:rPr>
        <w:t>POLE (</w:t>
      </w:r>
      <w:proofErr w:type="spellStart"/>
      <w:r>
        <w:rPr>
          <w:rFonts w:ascii="Calibri" w:hAnsi="Calibri"/>
          <w:b/>
          <w:bCs/>
          <w:lang w:val="cs-CZ"/>
        </w:rPr>
        <w:t>Array</w:t>
      </w:r>
      <w:proofErr w:type="spellEnd"/>
      <w:r>
        <w:rPr>
          <w:rFonts w:ascii="Calibri" w:hAnsi="Calibri"/>
          <w:b/>
          <w:bCs/>
          <w:lang w:val="cs-CZ"/>
        </w:rPr>
        <w:t>) nebo ŘETĚZCE (</w:t>
      </w:r>
      <w:proofErr w:type="spellStart"/>
      <w:r>
        <w:rPr>
          <w:rFonts w:ascii="Calibri" w:hAnsi="Calibri"/>
          <w:b/>
          <w:bCs/>
          <w:lang w:val="cs-CZ"/>
        </w:rPr>
        <w:t>String</w:t>
      </w:r>
      <w:proofErr w:type="spellEnd"/>
      <w:r>
        <w:rPr>
          <w:rFonts w:ascii="Calibri" w:hAnsi="Calibri"/>
          <w:b/>
          <w:bCs/>
          <w:lang w:val="cs-CZ"/>
        </w:rPr>
        <w:t>)</w:t>
      </w:r>
    </w:p>
    <w:p w14:paraId="03D3F050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Pevně dané pořadí prvků</w:t>
      </w:r>
    </w:p>
    <w:p w14:paraId="74B6E82E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na konkrétním místě</w:t>
      </w:r>
    </w:p>
    <w:p w14:paraId="27F6129D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Prvky stejného typu</w:t>
      </w:r>
    </w:p>
    <w:p w14:paraId="2634EC13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Efektivnější při třídění</w:t>
      </w:r>
    </w:p>
    <w:p w14:paraId="575162FA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Pomalejší při hledání (porovnání každého s každým, pokud se nehledá přes index)</w:t>
      </w:r>
    </w:p>
    <w:p w14:paraId="684EF4FF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b/>
          <w:bCs/>
          <w:lang w:val="cs-CZ"/>
        </w:rPr>
        <w:t>MNOŽINY nebo HASHOVACÍ TABULKY (</w:t>
      </w:r>
      <w:proofErr w:type="spellStart"/>
      <w:r>
        <w:rPr>
          <w:rFonts w:ascii="Calibri" w:hAnsi="Calibri"/>
          <w:b/>
          <w:bCs/>
          <w:lang w:val="cs-CZ"/>
        </w:rPr>
        <w:t>HashSet</w:t>
      </w:r>
      <w:proofErr w:type="spellEnd"/>
      <w:r>
        <w:rPr>
          <w:rFonts w:ascii="Calibri" w:hAnsi="Calibri"/>
          <w:b/>
          <w:bCs/>
          <w:lang w:val="cs-CZ"/>
        </w:rPr>
        <w:t xml:space="preserve">, </w:t>
      </w:r>
      <w:proofErr w:type="spellStart"/>
      <w:r>
        <w:rPr>
          <w:rFonts w:ascii="Calibri" w:hAnsi="Calibri"/>
          <w:b/>
          <w:bCs/>
          <w:lang w:val="cs-CZ"/>
        </w:rPr>
        <w:t>Dictionary</w:t>
      </w:r>
      <w:proofErr w:type="spellEnd"/>
      <w:r>
        <w:rPr>
          <w:rFonts w:ascii="Calibri" w:hAnsi="Calibri"/>
          <w:b/>
          <w:bCs/>
          <w:lang w:val="cs-CZ"/>
        </w:rPr>
        <w:t>)</w:t>
      </w:r>
    </w:p>
    <w:p w14:paraId="3819D538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Nemají definované pořadí prvků</w:t>
      </w:r>
    </w:p>
    <w:p w14:paraId="5215A57A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Unikátní prvky (bez duplicit)</w:t>
      </w:r>
    </w:p>
    <w:p w14:paraId="237A14E2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uložen pouze jednou</w:t>
      </w:r>
    </w:p>
    <w:p w14:paraId="1D7FFA98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Rychlejší přístup a lepší výkon při operacích s prvky</w:t>
      </w:r>
    </w:p>
    <w:p w14:paraId="51BD608D" w14:textId="77777777" w:rsidR="00D42A71" w:rsidRDefault="00000000">
      <w:pPr>
        <w:numPr>
          <w:ilvl w:val="2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 pomocí klíče</w:t>
      </w:r>
    </w:p>
    <w:p w14:paraId="692DD810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Výběr vhodné dat. struktury závisí na konkrétním použití</w:t>
      </w:r>
    </w:p>
    <w:p w14:paraId="1EC6CBA9" w14:textId="098A3C3E" w:rsidR="00D42A71" w:rsidRDefault="001B314B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Různé dat.</w:t>
      </w:r>
      <w:r w:rsidR="00000000">
        <w:rPr>
          <w:rFonts w:ascii="Calibri" w:hAnsi="Calibri"/>
          <w:lang w:val="cs-CZ"/>
        </w:rPr>
        <w:t xml:space="preserve"> struktury mají různé časové a prostorové nároky pro různé operace</w:t>
      </w:r>
    </w:p>
    <w:p w14:paraId="4B7FD0CF" w14:textId="77777777" w:rsidR="00D42A71" w:rsidRDefault="00D42A71">
      <w:pPr>
        <w:rPr>
          <w:rFonts w:ascii="Calibri" w:hAnsi="Calibri"/>
          <w:lang w:val="cs-CZ"/>
        </w:rPr>
      </w:pPr>
    </w:p>
    <w:p w14:paraId="017A7ACE" w14:textId="77777777" w:rsidR="00D42A71" w:rsidRDefault="00000000">
      <w:pPr>
        <w:rPr>
          <w:rFonts w:ascii="Calibri" w:hAnsi="Calibri"/>
          <w:lang w:val="cs-CZ"/>
        </w:rPr>
      </w:pPr>
      <w:r>
        <w:rPr>
          <w:rFonts w:ascii="Calibri" w:hAnsi="Calibri"/>
          <w:noProof/>
          <w:lang w:val="cs-CZ"/>
        </w:rPr>
        <w:lastRenderedPageBreak/>
        <w:drawing>
          <wp:anchor distT="0" distB="0" distL="0" distR="0" simplePos="0" relativeHeight="3" behindDoc="0" locked="0" layoutInCell="0" allowOverlap="1" wp14:anchorId="2DC316F0" wp14:editId="3053B1F5">
            <wp:simplePos x="0" y="0"/>
            <wp:positionH relativeFrom="column">
              <wp:posOffset>-142875</wp:posOffset>
            </wp:positionH>
            <wp:positionV relativeFrom="paragraph">
              <wp:posOffset>80010</wp:posOffset>
            </wp:positionV>
            <wp:extent cx="3057525" cy="32480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lang w:val="cs-CZ"/>
        </w:rPr>
        <w:drawing>
          <wp:anchor distT="0" distB="0" distL="0" distR="0" simplePos="0" relativeHeight="4" behindDoc="0" locked="0" layoutInCell="0" allowOverlap="1" wp14:anchorId="15DEC365" wp14:editId="1DFAC6CC">
            <wp:simplePos x="0" y="0"/>
            <wp:positionH relativeFrom="column">
              <wp:posOffset>3126105</wp:posOffset>
            </wp:positionH>
            <wp:positionV relativeFrom="paragraph">
              <wp:posOffset>133985</wp:posOffset>
            </wp:positionV>
            <wp:extent cx="2848610" cy="3048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F000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Indexace</w:t>
      </w:r>
    </w:p>
    <w:p w14:paraId="0E950E90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Proces přidělování identifikátorů prvkům</w:t>
      </w:r>
    </w:p>
    <w:p w14:paraId="075C7219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Tzv. pozice v struktuře</w:t>
      </w:r>
    </w:p>
    <w:p w14:paraId="0091DD03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Indexy se používají k rychlému přístupu</w:t>
      </w:r>
    </w:p>
    <w:p w14:paraId="76D86AD8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Klíč v množině se nepočítá jako index</w:t>
      </w:r>
    </w:p>
    <w:p w14:paraId="6787C77F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 pole typicky celé číslo (klíč u množin může být cokoliv)</w:t>
      </w:r>
    </w:p>
    <w:p w14:paraId="5EFD2F39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Je potřeba dávat </w:t>
      </w:r>
      <w:proofErr w:type="gramStart"/>
      <w:r>
        <w:rPr>
          <w:rFonts w:ascii="Calibri" w:hAnsi="Calibri"/>
          <w:lang w:val="cs-CZ"/>
        </w:rPr>
        <w:t>pozor</w:t>
      </w:r>
      <w:proofErr w:type="gramEnd"/>
      <w:r>
        <w:rPr>
          <w:rFonts w:ascii="Calibri" w:hAnsi="Calibri"/>
          <w:lang w:val="cs-CZ"/>
        </w:rPr>
        <w:t xml:space="preserve"> aby index nevyhledával mimo rozsah</w:t>
      </w:r>
    </w:p>
    <w:p w14:paraId="3209809D" w14:textId="77777777" w:rsidR="00D42A71" w:rsidRDefault="000000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Chyba nebo pád programu</w:t>
      </w:r>
    </w:p>
    <w:p w14:paraId="3197D7E2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Indexování ve většině programovacích jazycích začíná 0</w:t>
      </w:r>
    </w:p>
    <w:p w14:paraId="2941D291" w14:textId="77777777" w:rsidR="00D42A71" w:rsidRDefault="000000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PASCAL začíná 1</w:t>
      </w:r>
    </w:p>
    <w:p w14:paraId="629E2C3E" w14:textId="63428EA1" w:rsidR="00913200" w:rsidRDefault="00913200" w:rsidP="009132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Indexace funguje pomocí pointerů </w:t>
      </w:r>
    </w:p>
    <w:p w14:paraId="7DAF5F27" w14:textId="551AA4DE" w:rsidR="00913200" w:rsidRDefault="00913200" w:rsidP="009132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První prvek typu </w:t>
      </w:r>
      <w:proofErr w:type="spellStart"/>
      <w:r>
        <w:rPr>
          <w:rFonts w:ascii="Calibri" w:hAnsi="Calibri"/>
          <w:lang w:val="cs-CZ"/>
        </w:rPr>
        <w:t>int</w:t>
      </w:r>
      <w:proofErr w:type="spellEnd"/>
      <w:r>
        <w:rPr>
          <w:rFonts w:ascii="Calibri" w:hAnsi="Calibri"/>
          <w:lang w:val="cs-CZ"/>
        </w:rPr>
        <w:t xml:space="preserve"> má 4 </w:t>
      </w:r>
      <w:proofErr w:type="spellStart"/>
      <w:r>
        <w:rPr>
          <w:rFonts w:ascii="Calibri" w:hAnsi="Calibri"/>
          <w:lang w:val="cs-CZ"/>
        </w:rPr>
        <w:t>bytes</w:t>
      </w:r>
      <w:proofErr w:type="spellEnd"/>
    </w:p>
    <w:p w14:paraId="2E1F2264" w14:textId="6628C7F3" w:rsidR="00913200" w:rsidRDefault="00913200" w:rsidP="009132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Ostatní prvky se </w:t>
      </w:r>
      <w:proofErr w:type="spellStart"/>
      <w:r>
        <w:rPr>
          <w:rFonts w:ascii="Calibri" w:hAnsi="Calibri"/>
          <w:lang w:val="cs-CZ"/>
        </w:rPr>
        <w:t>naléznou</w:t>
      </w:r>
      <w:proofErr w:type="spellEnd"/>
      <w:r>
        <w:rPr>
          <w:rFonts w:ascii="Calibri" w:hAnsi="Calibri"/>
          <w:lang w:val="cs-CZ"/>
        </w:rPr>
        <w:t xml:space="preserve"> pomocí vyhledání </w:t>
      </w:r>
      <w:proofErr w:type="spellStart"/>
      <w:r>
        <w:rPr>
          <w:rFonts w:ascii="Calibri" w:hAnsi="Calibri"/>
          <w:lang w:val="cs-CZ"/>
        </w:rPr>
        <w:t>paměťvě</w:t>
      </w:r>
      <w:proofErr w:type="spellEnd"/>
      <w:r>
        <w:rPr>
          <w:rFonts w:ascii="Calibri" w:hAnsi="Calibri"/>
          <w:lang w:val="cs-CZ"/>
        </w:rPr>
        <w:t xml:space="preserve"> pomocí </w:t>
      </w:r>
      <w:proofErr w:type="spellStart"/>
      <w:r>
        <w:rPr>
          <w:rFonts w:ascii="Calibri" w:hAnsi="Calibri"/>
          <w:lang w:val="cs-CZ"/>
        </w:rPr>
        <w:t>bytes</w:t>
      </w:r>
      <w:proofErr w:type="spellEnd"/>
    </w:p>
    <w:p w14:paraId="17CFEE9F" w14:textId="77777777" w:rsidR="00913200" w:rsidRDefault="00913200" w:rsidP="00913200">
      <w:pPr>
        <w:numPr>
          <w:ilvl w:val="1"/>
          <w:numId w:val="3"/>
        </w:numPr>
        <w:rPr>
          <w:rFonts w:ascii="Calibri" w:hAnsi="Calibri"/>
          <w:lang w:val="cs-CZ"/>
        </w:rPr>
      </w:pPr>
    </w:p>
    <w:p w14:paraId="5D37D9DE" w14:textId="77777777" w:rsidR="00D42A71" w:rsidRDefault="00D42A71">
      <w:pPr>
        <w:rPr>
          <w:rFonts w:ascii="Calibri" w:hAnsi="Calibri"/>
          <w:lang w:val="cs-CZ"/>
        </w:rPr>
      </w:pPr>
    </w:p>
    <w:p w14:paraId="42AE07A5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cs-CZ"/>
        </w:rPr>
        <w:t>Hashování</w:t>
      </w:r>
      <w:proofErr w:type="spellEnd"/>
    </w:p>
    <w:p w14:paraId="2968114C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Technika pro efektivní</w:t>
      </w:r>
    </w:p>
    <w:p w14:paraId="186C479C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</w:t>
      </w:r>
    </w:p>
    <w:p w14:paraId="0D03EB97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Vkládání</w:t>
      </w:r>
    </w:p>
    <w:p w14:paraId="6A71B102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Odstraňování</w:t>
      </w:r>
    </w:p>
    <w:p w14:paraId="26A07990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Využívá unikátní kódování každého </w:t>
      </w:r>
      <w:proofErr w:type="gramStart"/>
      <w:r>
        <w:rPr>
          <w:rFonts w:ascii="Calibri" w:hAnsi="Calibri"/>
          <w:lang w:val="cs-CZ"/>
        </w:rPr>
        <w:t>prvku</w:t>
      </w:r>
      <w:proofErr w:type="gramEnd"/>
      <w:r>
        <w:rPr>
          <w:rFonts w:ascii="Calibri" w:hAnsi="Calibri"/>
          <w:lang w:val="cs-CZ"/>
        </w:rPr>
        <w:t xml:space="preserve"> který slouží jako KLÍČ</w:t>
      </w:r>
    </w:p>
    <w:p w14:paraId="75644900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Převádí (</w:t>
      </w:r>
      <w:proofErr w:type="spellStart"/>
      <w:r>
        <w:rPr>
          <w:rFonts w:ascii="Calibri" w:hAnsi="Calibri"/>
          <w:lang w:val="cs-CZ"/>
        </w:rPr>
        <w:t>nezahashovaný</w:t>
      </w:r>
      <w:proofErr w:type="spellEnd"/>
      <w:r>
        <w:rPr>
          <w:rFonts w:ascii="Calibri" w:hAnsi="Calibri"/>
          <w:lang w:val="cs-CZ"/>
        </w:rPr>
        <w:t>) klíč libovolného typu na unikátní číselnou hodnotu (v ideálním případě)</w:t>
      </w:r>
    </w:p>
    <w:p w14:paraId="23516DFA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praxi nemusí být vždy možné mít unikátní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každý prvek</w:t>
      </w:r>
    </w:p>
    <w:p w14:paraId="05F4D5BB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lastRenderedPageBreak/>
        <w:t>Kolize – hashovací funkce není dostatečně komplexní nebo malý rozsah hodnot</w:t>
      </w:r>
    </w:p>
    <w:p w14:paraId="1CB82C78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Omezení paměti – hashovací tabulka omezena velikostí = při velkém počtu prvků se přeplní a budou se opakovat</w:t>
      </w:r>
    </w:p>
    <w:p w14:paraId="608EC0A6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Efektivita – složitější hashovací funkce jsou pomalejší a náročnější na výpočet</w:t>
      </w:r>
    </w:p>
    <w:p w14:paraId="5F817DF7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Dobrá hashovací funkce s řešením kolizí bude mít časovou konstantu pro vykonávání operací </w:t>
      </w:r>
      <w:proofErr w:type="gramStart"/>
      <w:r>
        <w:rPr>
          <w:rFonts w:ascii="Calibri" w:hAnsi="Calibri"/>
          <w:lang w:val="cs-CZ"/>
        </w:rPr>
        <w:t>O(</w:t>
      </w:r>
      <w:proofErr w:type="gramEnd"/>
      <w:r>
        <w:rPr>
          <w:rFonts w:ascii="Calibri" w:hAnsi="Calibri"/>
          <w:lang w:val="cs-CZ"/>
        </w:rPr>
        <w:t>1)</w:t>
      </w:r>
    </w:p>
    <w:p w14:paraId="05CA4886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PŘ.</w:t>
      </w:r>
    </w:p>
    <w:p w14:paraId="3C4CDD59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Vyhledání jména na seznamu</w:t>
      </w:r>
    </w:p>
    <w:p w14:paraId="6BD480A9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Spočítáme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každé jméno a použijeme jako index</w:t>
      </w:r>
    </w:p>
    <w:p w14:paraId="5258D1B9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Pro vyhledání se spočítá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vyhledávané jméno a zpřístupní se v tabulce podle </w:t>
      </w:r>
      <w:proofErr w:type="spellStart"/>
      <w:r>
        <w:rPr>
          <w:rFonts w:ascii="Calibri" w:hAnsi="Calibri"/>
          <w:lang w:val="cs-CZ"/>
        </w:rPr>
        <w:t>hashe</w:t>
      </w:r>
      <w:proofErr w:type="spellEnd"/>
    </w:p>
    <w:p w14:paraId="347289A3" w14:textId="77777777" w:rsidR="00D42A71" w:rsidRDefault="00000000">
      <w:pPr>
        <w:rPr>
          <w:rFonts w:ascii="Calibri" w:hAnsi="Calibri"/>
          <w:lang w:val="cs-CZ"/>
        </w:rPr>
      </w:pPr>
      <w:r>
        <w:rPr>
          <w:rFonts w:ascii="Calibri" w:hAnsi="Calibri"/>
          <w:noProof/>
          <w:lang w:val="cs-CZ"/>
        </w:rPr>
        <w:drawing>
          <wp:anchor distT="0" distB="0" distL="0" distR="0" simplePos="0" relativeHeight="2" behindDoc="0" locked="0" layoutInCell="0" allowOverlap="1" wp14:anchorId="38A93010" wp14:editId="4DA5B93E">
            <wp:simplePos x="0" y="0"/>
            <wp:positionH relativeFrom="column">
              <wp:posOffset>868680</wp:posOffset>
            </wp:positionH>
            <wp:positionV relativeFrom="paragraph">
              <wp:posOffset>289560</wp:posOffset>
            </wp:positionV>
            <wp:extent cx="4229735" cy="3476625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70D7B" w14:textId="77777777" w:rsidR="00D42A71" w:rsidRDefault="00D42A71">
      <w:pPr>
        <w:rPr>
          <w:rFonts w:ascii="Calibri" w:hAnsi="Calibri"/>
          <w:lang w:val="cs-CZ"/>
        </w:rPr>
      </w:pPr>
    </w:p>
    <w:p w14:paraId="746CE44C" w14:textId="77777777" w:rsidR="00D42A71" w:rsidRDefault="00D42A71">
      <w:pPr>
        <w:rPr>
          <w:rFonts w:ascii="Calibri" w:hAnsi="Calibri"/>
          <w:lang w:val="cs-CZ"/>
        </w:rPr>
      </w:pPr>
    </w:p>
    <w:p w14:paraId="107F35CB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Klíče prvků</w:t>
      </w:r>
    </w:p>
    <w:p w14:paraId="7B3F5BB9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Hodnota používaná k označení pomocí unikátního identifikátoru prvku</w:t>
      </w:r>
    </w:p>
    <w:p w14:paraId="48AEC423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DICTIONARY je </w:t>
      </w:r>
      <w:proofErr w:type="spellStart"/>
      <w:r>
        <w:rPr>
          <w:rFonts w:ascii="Calibri" w:hAnsi="Calibri"/>
          <w:lang w:val="cs-CZ"/>
        </w:rPr>
        <w:t>většínout</w:t>
      </w:r>
      <w:proofErr w:type="spellEnd"/>
      <w:r>
        <w:rPr>
          <w:rFonts w:ascii="Calibri" w:hAnsi="Calibri"/>
          <w:lang w:val="cs-CZ"/>
        </w:rPr>
        <w:t xml:space="preserve"> </w:t>
      </w:r>
      <w:proofErr w:type="spellStart"/>
      <w:r>
        <w:rPr>
          <w:rFonts w:ascii="Calibri" w:hAnsi="Calibri"/>
          <w:lang w:val="cs-CZ"/>
        </w:rPr>
        <w:t>String</w:t>
      </w:r>
      <w:proofErr w:type="spellEnd"/>
    </w:p>
    <w:p w14:paraId="73A75D56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STROMĚ většinou hodnota uzlu </w:t>
      </w:r>
    </w:p>
    <w:p w14:paraId="76B49849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Zaručují efektivní vyhledávání</w:t>
      </w:r>
    </w:p>
    <w:sectPr w:rsidR="00D42A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0BF"/>
    <w:multiLevelType w:val="multilevel"/>
    <w:tmpl w:val="E01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B4326A"/>
    <w:multiLevelType w:val="multilevel"/>
    <w:tmpl w:val="9A5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6D4558"/>
    <w:multiLevelType w:val="multilevel"/>
    <w:tmpl w:val="194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660C2D"/>
    <w:multiLevelType w:val="multilevel"/>
    <w:tmpl w:val="7FB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9F06BB"/>
    <w:multiLevelType w:val="multilevel"/>
    <w:tmpl w:val="D3308C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4642F17"/>
    <w:multiLevelType w:val="multilevel"/>
    <w:tmpl w:val="88F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56615">
    <w:abstractNumId w:val="0"/>
  </w:num>
  <w:num w:numId="2" w16cid:durableId="901216622">
    <w:abstractNumId w:val="3"/>
  </w:num>
  <w:num w:numId="3" w16cid:durableId="334000332">
    <w:abstractNumId w:val="2"/>
  </w:num>
  <w:num w:numId="4" w16cid:durableId="469323604">
    <w:abstractNumId w:val="1"/>
  </w:num>
  <w:num w:numId="5" w16cid:durableId="1828353674">
    <w:abstractNumId w:val="5"/>
  </w:num>
  <w:num w:numId="6" w16cid:durableId="5331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71"/>
    <w:rsid w:val="001B314B"/>
    <w:rsid w:val="00913200"/>
    <w:rsid w:val="00CB17E2"/>
    <w:rsid w:val="00D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7B401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109</cp:revision>
  <dcterms:created xsi:type="dcterms:W3CDTF">2023-04-22T10:24:00Z</dcterms:created>
  <dcterms:modified xsi:type="dcterms:W3CDTF">2023-05-11T01:52:00Z</dcterms:modified>
  <dc:language>en-US</dc:language>
</cp:coreProperties>
</file>