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A6E3" w14:textId="664A037B" w:rsidR="006076E1" w:rsidRDefault="00611D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Rationale for Requirement 4</w:t>
      </w:r>
    </w:p>
    <w:p w14:paraId="40747973" w14:textId="4F63FC9B" w:rsidR="00611D36" w:rsidRDefault="00611D36">
      <w:pPr>
        <w:rPr>
          <w:b/>
          <w:bCs/>
          <w:sz w:val="36"/>
          <w:szCs w:val="36"/>
        </w:rPr>
      </w:pPr>
    </w:p>
    <w:p w14:paraId="49DE9941" w14:textId="723B30E5" w:rsidR="00611D36" w:rsidRDefault="00611D36" w:rsidP="00611D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Package ‘</w:t>
      </w:r>
      <w:proofErr w:type="spellStart"/>
      <w:r>
        <w:rPr>
          <w:b/>
          <w:bCs/>
          <w:sz w:val="32"/>
          <w:szCs w:val="32"/>
        </w:rPr>
        <w:t>magicalitems</w:t>
      </w:r>
      <w:proofErr w:type="spellEnd"/>
      <w:r>
        <w:rPr>
          <w:b/>
          <w:bCs/>
          <w:sz w:val="32"/>
          <w:szCs w:val="32"/>
        </w:rPr>
        <w:t xml:space="preserve">’, </w:t>
      </w:r>
      <w:r>
        <w:rPr>
          <w:sz w:val="32"/>
          <w:szCs w:val="32"/>
        </w:rPr>
        <w:t>abstract class ‘</w:t>
      </w:r>
      <w:proofErr w:type="spellStart"/>
      <w:r>
        <w:rPr>
          <w:b/>
          <w:bCs/>
          <w:sz w:val="32"/>
          <w:szCs w:val="32"/>
        </w:rPr>
        <w:t>MagicalItem</w:t>
      </w:r>
      <w:proofErr w:type="spellEnd"/>
      <w:r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>, and inherited classes ‘</w:t>
      </w:r>
      <w:proofErr w:type="spellStart"/>
      <w:r>
        <w:rPr>
          <w:b/>
          <w:bCs/>
          <w:sz w:val="32"/>
          <w:szCs w:val="32"/>
        </w:rPr>
        <w:t>SuperMushroom</w:t>
      </w:r>
      <w:proofErr w:type="spellEnd"/>
      <w:r>
        <w:rPr>
          <w:b/>
          <w:bCs/>
          <w:sz w:val="32"/>
          <w:szCs w:val="32"/>
        </w:rPr>
        <w:t xml:space="preserve">’ </w:t>
      </w:r>
      <w:r>
        <w:rPr>
          <w:sz w:val="32"/>
          <w:szCs w:val="32"/>
        </w:rPr>
        <w:t xml:space="preserve">and </w:t>
      </w:r>
      <w:r>
        <w:rPr>
          <w:b/>
          <w:bCs/>
          <w:sz w:val="32"/>
          <w:szCs w:val="32"/>
        </w:rPr>
        <w:t>‘</w:t>
      </w:r>
      <w:proofErr w:type="spellStart"/>
      <w:r>
        <w:rPr>
          <w:b/>
          <w:bCs/>
          <w:sz w:val="32"/>
          <w:szCs w:val="32"/>
        </w:rPr>
        <w:t>PowerStar</w:t>
      </w:r>
      <w:proofErr w:type="spellEnd"/>
      <w:r>
        <w:rPr>
          <w:b/>
          <w:bCs/>
          <w:sz w:val="32"/>
          <w:szCs w:val="32"/>
        </w:rPr>
        <w:t xml:space="preserve">’ </w:t>
      </w:r>
      <w:r>
        <w:rPr>
          <w:sz w:val="32"/>
          <w:szCs w:val="32"/>
        </w:rPr>
        <w:t>added.</w:t>
      </w:r>
      <w:r w:rsidR="00967561">
        <w:rPr>
          <w:sz w:val="32"/>
          <w:szCs w:val="32"/>
        </w:rPr>
        <w:t xml:space="preserve"> Alongside other relationships and modified classes.</w:t>
      </w:r>
    </w:p>
    <w:p w14:paraId="60BF62F3" w14:textId="220B31E7" w:rsidR="00611D36" w:rsidRDefault="00611D36" w:rsidP="00611D36">
      <w:pPr>
        <w:rPr>
          <w:sz w:val="32"/>
          <w:szCs w:val="32"/>
        </w:rPr>
      </w:pPr>
    </w:p>
    <w:p w14:paraId="2286219E" w14:textId="5236CF01" w:rsidR="00611D36" w:rsidRDefault="00611D36" w:rsidP="00611D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Justifications:</w:t>
      </w:r>
    </w:p>
    <w:p w14:paraId="12C94600" w14:textId="77777777" w:rsidR="00611D36" w:rsidRPr="00611D36" w:rsidRDefault="00611D36" w:rsidP="00611D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Magical items are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normal items but have different, special characteristics. </w:t>
      </w:r>
      <w:proofErr w:type="gramStart"/>
      <w:r>
        <w:rPr>
          <w:sz w:val="28"/>
          <w:szCs w:val="28"/>
        </w:rPr>
        <w:t>This is why</w:t>
      </w:r>
      <w:proofErr w:type="gramEnd"/>
      <w:r>
        <w:rPr>
          <w:sz w:val="28"/>
          <w:szCs w:val="28"/>
        </w:rPr>
        <w:t xml:space="preserve"> I thought it was necessary to inherit ‘</w:t>
      </w:r>
      <w:proofErr w:type="spellStart"/>
      <w:r>
        <w:rPr>
          <w:sz w:val="28"/>
          <w:szCs w:val="28"/>
        </w:rPr>
        <w:t>MagicalItem</w:t>
      </w:r>
      <w:proofErr w:type="spellEnd"/>
      <w:r>
        <w:rPr>
          <w:sz w:val="28"/>
          <w:szCs w:val="28"/>
        </w:rPr>
        <w:t xml:space="preserve">’ from Item. </w:t>
      </w:r>
    </w:p>
    <w:p w14:paraId="1BB0432A" w14:textId="64BE9442" w:rsidR="00611D36" w:rsidRPr="00967561" w:rsidRDefault="00611D36" w:rsidP="00611D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Furthermore, inherited classes </w:t>
      </w:r>
      <w:proofErr w:type="spellStart"/>
      <w:r>
        <w:rPr>
          <w:sz w:val="28"/>
          <w:szCs w:val="28"/>
        </w:rPr>
        <w:t>SuperMushroom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PowerStar</w:t>
      </w:r>
      <w:proofErr w:type="spellEnd"/>
      <w:r>
        <w:rPr>
          <w:sz w:val="28"/>
          <w:szCs w:val="28"/>
        </w:rPr>
        <w:t xml:space="preserve"> are added because they are 2 of the magical items specified that have their own special, unique powers and effects. </w:t>
      </w:r>
    </w:p>
    <w:p w14:paraId="4F07CA49" w14:textId="1635DD4F" w:rsidR="00967561" w:rsidRPr="00967561" w:rsidRDefault="00967561" w:rsidP="009675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These are all maintained in their own package, ‘</w:t>
      </w:r>
      <w:proofErr w:type="spellStart"/>
      <w:r>
        <w:rPr>
          <w:sz w:val="28"/>
          <w:szCs w:val="28"/>
        </w:rPr>
        <w:t>magicalitems</w:t>
      </w:r>
      <w:proofErr w:type="spellEnd"/>
      <w:r>
        <w:rPr>
          <w:sz w:val="28"/>
          <w:szCs w:val="28"/>
        </w:rPr>
        <w:t xml:space="preserve">’ because all of these classes are </w:t>
      </w:r>
      <w:proofErr w:type="gramStart"/>
      <w:r>
        <w:rPr>
          <w:sz w:val="28"/>
          <w:szCs w:val="28"/>
        </w:rPr>
        <w:t>similar</w:t>
      </w:r>
      <w:proofErr w:type="gramEnd"/>
      <w:r>
        <w:rPr>
          <w:sz w:val="28"/>
          <w:szCs w:val="28"/>
        </w:rPr>
        <w:t xml:space="preserve"> and this will allow us to easily manage and access the magical items.</w:t>
      </w:r>
    </w:p>
    <w:p w14:paraId="2B77D234" w14:textId="701B7590" w:rsidR="00967561" w:rsidRPr="00967561" w:rsidRDefault="00967561" w:rsidP="0096756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MagicalItem</w:t>
      </w:r>
      <w:proofErr w:type="spellEnd"/>
      <w:r>
        <w:rPr>
          <w:sz w:val="28"/>
          <w:szCs w:val="28"/>
        </w:rPr>
        <w:t xml:space="preserve"> has a one-to-one association with </w:t>
      </w:r>
      <w:proofErr w:type="spellStart"/>
      <w:r>
        <w:rPr>
          <w:sz w:val="28"/>
          <w:szCs w:val="28"/>
        </w:rPr>
        <w:t>CapabilitySet</w:t>
      </w:r>
      <w:proofErr w:type="spellEnd"/>
      <w:r>
        <w:rPr>
          <w:sz w:val="28"/>
          <w:szCs w:val="28"/>
        </w:rPr>
        <w:t xml:space="preserve">. This is made under the assumption that the effects such as ‘invincibility, instant kill and immunity’ fall under capabilities. If not, a package and abstract class called ‘Effect’ can be added with those effects specified inherited from it. But I am under the interpretation that such effects fall under capabilities and hence the association between </w:t>
      </w:r>
      <w:proofErr w:type="spellStart"/>
      <w:r>
        <w:rPr>
          <w:sz w:val="28"/>
          <w:szCs w:val="28"/>
        </w:rPr>
        <w:t>MagicalItem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CapabilitySet</w:t>
      </w:r>
      <w:proofErr w:type="spellEnd"/>
      <w:r>
        <w:rPr>
          <w:sz w:val="28"/>
          <w:szCs w:val="28"/>
        </w:rPr>
        <w:t xml:space="preserve">. Much like Item being associated with </w:t>
      </w:r>
      <w:proofErr w:type="spellStart"/>
      <w:r>
        <w:rPr>
          <w:sz w:val="28"/>
          <w:szCs w:val="28"/>
        </w:rPr>
        <w:t>CapabilitySet</w:t>
      </w:r>
      <w:proofErr w:type="spellEnd"/>
      <w:r>
        <w:rPr>
          <w:sz w:val="28"/>
          <w:szCs w:val="28"/>
        </w:rPr>
        <w:t>.</w:t>
      </w:r>
    </w:p>
    <w:p w14:paraId="687A13F0" w14:textId="027B8879" w:rsidR="00967561" w:rsidRPr="00967561" w:rsidRDefault="00967561" w:rsidP="009675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Since this is the case, </w:t>
      </w:r>
      <w:proofErr w:type="spellStart"/>
      <w:r>
        <w:rPr>
          <w:sz w:val="28"/>
          <w:szCs w:val="28"/>
        </w:rPr>
        <w:t>CapabilitySet</w:t>
      </w:r>
      <w:proofErr w:type="spellEnd"/>
      <w:r>
        <w:rPr>
          <w:sz w:val="28"/>
          <w:szCs w:val="28"/>
        </w:rPr>
        <w:t xml:space="preserve"> will need to be modified slightly to accommodate for such effects granted by the magical items.</w:t>
      </w:r>
    </w:p>
    <w:p w14:paraId="4FE422FE" w14:textId="77777777" w:rsidR="00515D34" w:rsidRPr="00515D34" w:rsidRDefault="00515D34" w:rsidP="009675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The Display class and Magical Item ‘</w:t>
      </w:r>
      <w:proofErr w:type="spellStart"/>
      <w:r>
        <w:rPr>
          <w:sz w:val="28"/>
          <w:szCs w:val="28"/>
        </w:rPr>
        <w:t>SuperMushroom</w:t>
      </w:r>
      <w:proofErr w:type="spellEnd"/>
      <w:r>
        <w:rPr>
          <w:sz w:val="28"/>
          <w:szCs w:val="28"/>
        </w:rPr>
        <w:t xml:space="preserve">’ have a dependency relationship as the Display is changed when the actor consumes a </w:t>
      </w:r>
      <w:proofErr w:type="spellStart"/>
      <w:r>
        <w:rPr>
          <w:sz w:val="28"/>
          <w:szCs w:val="28"/>
        </w:rPr>
        <w:t>SuperMushroom</w:t>
      </w:r>
      <w:proofErr w:type="spellEnd"/>
      <w:r>
        <w:rPr>
          <w:sz w:val="28"/>
          <w:szCs w:val="28"/>
        </w:rPr>
        <w:t>.</w:t>
      </w:r>
    </w:p>
    <w:p w14:paraId="710BC49D" w14:textId="77777777" w:rsidR="00D30894" w:rsidRPr="00D30894" w:rsidRDefault="00515D34" w:rsidP="009675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Similarly, Location and the Magical Item ‘</w:t>
      </w:r>
      <w:proofErr w:type="spellStart"/>
      <w:r>
        <w:rPr>
          <w:sz w:val="28"/>
          <w:szCs w:val="28"/>
        </w:rPr>
        <w:t>PowerStar</w:t>
      </w:r>
      <w:proofErr w:type="spellEnd"/>
      <w:r>
        <w:rPr>
          <w:sz w:val="28"/>
          <w:szCs w:val="28"/>
        </w:rPr>
        <w:t xml:space="preserve">’ have a dependency relationship as whenever the actor walks on </w:t>
      </w:r>
      <w:proofErr w:type="spellStart"/>
      <w:r>
        <w:rPr>
          <w:sz w:val="28"/>
          <w:szCs w:val="28"/>
        </w:rPr>
        <w:t>HighGround</w:t>
      </w:r>
      <w:proofErr w:type="spellEnd"/>
      <w:r>
        <w:rPr>
          <w:sz w:val="28"/>
          <w:szCs w:val="28"/>
        </w:rPr>
        <w:t>, the location will need to change it</w:t>
      </w:r>
      <w:r w:rsidR="00D30894">
        <w:rPr>
          <w:sz w:val="28"/>
          <w:szCs w:val="28"/>
        </w:rPr>
        <w:t xml:space="preserve"> to dirt. The actor also does not need to jump to higher grounds which (due to assumption) the Location class can handle inside it.</w:t>
      </w:r>
    </w:p>
    <w:p w14:paraId="0FFC71A4" w14:textId="77777777" w:rsidR="00D30894" w:rsidRPr="00D30894" w:rsidRDefault="00D30894" w:rsidP="0096756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JumpActorAction</w:t>
      </w:r>
      <w:proofErr w:type="spellEnd"/>
      <w:r>
        <w:rPr>
          <w:sz w:val="28"/>
          <w:szCs w:val="28"/>
        </w:rPr>
        <w:t xml:space="preserve"> also has a dependency relationship with </w:t>
      </w:r>
      <w:proofErr w:type="spellStart"/>
      <w:r>
        <w:rPr>
          <w:sz w:val="28"/>
          <w:szCs w:val="28"/>
        </w:rPr>
        <w:t>SuperMushroom</w:t>
      </w:r>
      <w:proofErr w:type="spellEnd"/>
      <w:r>
        <w:rPr>
          <w:sz w:val="28"/>
          <w:szCs w:val="28"/>
        </w:rPr>
        <w:t xml:space="preserve"> as every jump with the </w:t>
      </w:r>
      <w:proofErr w:type="spellStart"/>
      <w:r>
        <w:rPr>
          <w:sz w:val="28"/>
          <w:szCs w:val="28"/>
        </w:rPr>
        <w:t>SuperMushroom</w:t>
      </w:r>
      <w:proofErr w:type="spellEnd"/>
      <w:r>
        <w:rPr>
          <w:sz w:val="28"/>
          <w:szCs w:val="28"/>
        </w:rPr>
        <w:t xml:space="preserve"> has a 100% success rate. This can be toggled in the </w:t>
      </w:r>
      <w:proofErr w:type="spellStart"/>
      <w:r>
        <w:rPr>
          <w:sz w:val="28"/>
          <w:szCs w:val="28"/>
        </w:rPr>
        <w:t>JumpActorAction</w:t>
      </w:r>
      <w:proofErr w:type="spellEnd"/>
      <w:r>
        <w:rPr>
          <w:sz w:val="28"/>
          <w:szCs w:val="28"/>
        </w:rPr>
        <w:t xml:space="preserve"> class.</w:t>
      </w:r>
    </w:p>
    <w:p w14:paraId="582F2874" w14:textId="4CC06631" w:rsidR="00967561" w:rsidRPr="00967561" w:rsidRDefault="00D30894" w:rsidP="009675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PowerStar</w:t>
      </w:r>
      <w:proofErr w:type="spellEnd"/>
      <w:r>
        <w:rPr>
          <w:sz w:val="28"/>
          <w:szCs w:val="28"/>
        </w:rPr>
        <w:t xml:space="preserve"> grants the actor an ‘instant kill’ effect, a dependency has been added with the </w:t>
      </w:r>
      <w:proofErr w:type="spellStart"/>
      <w:r>
        <w:rPr>
          <w:sz w:val="28"/>
          <w:szCs w:val="28"/>
        </w:rPr>
        <w:t>AttackAction</w:t>
      </w:r>
      <w:proofErr w:type="spellEnd"/>
      <w:r>
        <w:rPr>
          <w:sz w:val="28"/>
          <w:szCs w:val="28"/>
        </w:rPr>
        <w:t xml:space="preserve"> class and the </w:t>
      </w:r>
      <w:proofErr w:type="spellStart"/>
      <w:r>
        <w:rPr>
          <w:sz w:val="28"/>
          <w:szCs w:val="28"/>
        </w:rPr>
        <w:t>PowerStar</w:t>
      </w:r>
      <w:proofErr w:type="spellEnd"/>
      <w:r>
        <w:rPr>
          <w:sz w:val="28"/>
          <w:szCs w:val="28"/>
        </w:rPr>
        <w:t xml:space="preserve"> class.</w:t>
      </w:r>
      <w:r w:rsidR="00515D34">
        <w:rPr>
          <w:sz w:val="28"/>
          <w:szCs w:val="28"/>
        </w:rPr>
        <w:t xml:space="preserve"> </w:t>
      </w:r>
    </w:p>
    <w:sectPr w:rsidR="00967561" w:rsidRPr="0096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779"/>
    <w:multiLevelType w:val="hybridMultilevel"/>
    <w:tmpl w:val="6AEEA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9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36"/>
    <w:rsid w:val="00515D34"/>
    <w:rsid w:val="006076E1"/>
    <w:rsid w:val="00611D36"/>
    <w:rsid w:val="00967561"/>
    <w:rsid w:val="00D3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2DD6B"/>
  <w15:chartTrackingRefBased/>
  <w15:docId w15:val="{A113843E-FEE4-B64E-860C-6CD726EC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Hosken</dc:creator>
  <cp:keywords/>
  <dc:description/>
  <cp:lastModifiedBy>Oskar Hosken</cp:lastModifiedBy>
  <cp:revision>1</cp:revision>
  <dcterms:created xsi:type="dcterms:W3CDTF">2022-04-09T02:26:00Z</dcterms:created>
  <dcterms:modified xsi:type="dcterms:W3CDTF">2022-04-09T02:44:00Z</dcterms:modified>
</cp:coreProperties>
</file>