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data using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Program.cs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Products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RetailInventory.Data;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RetailInventory.Models;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context = new AppDbContext();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products = await context.Products.ToListAsync();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foreach (var p in products)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Console.WriteLine($"{p.Name} - ₹{p.Price}");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4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by ID 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RetailInventory.Models;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context = new AppDbContext();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var product = await context.Products.FindAsync(1);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Console.WriteLine($"Found: {product?.Name}");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or default with condition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RetailInventory.Data;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RetailInventory.Models;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context = new AppDbContext();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var expensive = await context.Products.FirstOrDefaultAsync(p =&gt; p.Price &gt; 50000);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Console.WriteLine($"Expensive: {expensive?.Name}");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