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8130" w14:textId="77777777" w:rsidR="00117B52" w:rsidRDefault="006010F2">
      <w:pPr>
        <w:pStyle w:val="Title"/>
      </w:pPr>
      <w:r>
        <w:t>VIII. Result and Discussion, Conclusions, Future Enhancement, and References</w:t>
      </w:r>
    </w:p>
    <w:p w14:paraId="20A3F6BD" w14:textId="77777777" w:rsidR="00117B52" w:rsidRDefault="006010F2">
      <w:pPr>
        <w:pStyle w:val="Subtitle"/>
      </w:pPr>
      <w:r>
        <w:t>Project: India Road Accident Risk Analysis</w:t>
      </w:r>
    </w:p>
    <w:p w14:paraId="4D3D8481" w14:textId="77777777" w:rsidR="00117B52" w:rsidRDefault="006010F2">
      <w:pPr>
        <w:pStyle w:val="Heading1"/>
      </w:pPr>
      <w:r>
        <w:t>Result and Discussion</w:t>
      </w:r>
    </w:p>
    <w:p w14:paraId="4C112C84" w14:textId="77777777" w:rsidR="00117B52" w:rsidRDefault="006010F2">
      <w:r>
        <w:t>The exploratory analysis showed large differences in accident burden across cities and cause categories. After preprocessing, engineered variables such as fatality rate, city-level totals, and severity-based indicators improved the ability of machine learning models to discriminate between risky and non-risky cases.</w:t>
      </w:r>
    </w:p>
    <w:p w14:paraId="49E5B41F" w14:textId="77777777" w:rsidR="00117B52" w:rsidRDefault="006010F2">
      <w:r>
        <w:t>The prediction-oriented experiment achieved its best performance with GradientBoosting, which recorded 97.00% accuracy, 96.18% precision, 96.18% recall, 96.18% F1 score, and 99.75% ROC-AUC. These results indicate that the proposed feature representation captures meaningful accident-risk patterns.</w:t>
      </w:r>
    </w:p>
    <w:p w14:paraId="0C3BDFE2" w14:textId="77777777" w:rsidR="00117B52" w:rsidRDefault="006010F2">
      <w:r>
        <w:t>The comparative experiment also confirms that feature engineering improves baseline classifiers. Most models showed better F1 and AUC scores with the proposed feature set than with the basic feature set.</w:t>
      </w:r>
    </w:p>
    <w:p w14:paraId="700893AD" w14:textId="77777777" w:rsidR="00117B52" w:rsidRDefault="006010F2">
      <w:pPr>
        <w:pStyle w:val="Heading1"/>
      </w:pPr>
      <w:r>
        <w:t>Conclusion</w:t>
      </w:r>
    </w:p>
    <w:p w14:paraId="141644FE" w14:textId="77777777" w:rsidR="00117B52" w:rsidRDefault="006010F2">
      <w:r>
        <w:t>This work concludes that a combination of exploratory data analysis, feature engineering, and supervised machine learning can effectively support road accident risk analysis. The project identified major accident patterns, produced informative visual analytics, and demonstrated that high-risk conditions can be predicted with strong accuracy.</w:t>
      </w:r>
    </w:p>
    <w:p w14:paraId="3561828A" w14:textId="77777777" w:rsidR="00117B52" w:rsidRDefault="006010F2">
      <w:pPr>
        <w:pStyle w:val="Heading1"/>
      </w:pPr>
      <w:r>
        <w:t>Future Enhancement</w:t>
      </w:r>
    </w:p>
    <w:p w14:paraId="78D9BFCC" w14:textId="77777777" w:rsidR="00117B52" w:rsidRDefault="006010F2">
      <w:pPr>
        <w:pStyle w:val="ListParagraph"/>
        <w:numPr>
          <w:ilvl w:val="0"/>
          <w:numId w:val="1"/>
        </w:numPr>
      </w:pPr>
      <w:r>
        <w:t>Add time-based variables such as hour, day, month, and seasonal indicators.</w:t>
      </w:r>
    </w:p>
    <w:p w14:paraId="549FE2E1" w14:textId="77777777" w:rsidR="00117B52" w:rsidRDefault="006010F2">
      <w:pPr>
        <w:pStyle w:val="ListParagraph"/>
        <w:numPr>
          <w:ilvl w:val="0"/>
          <w:numId w:val="1"/>
        </w:numPr>
      </w:pPr>
      <w:r>
        <w:t>Integrate GPS or GIS information for hotspot mapping.</w:t>
      </w:r>
    </w:p>
    <w:p w14:paraId="14CFAFA0" w14:textId="77777777" w:rsidR="00117B52" w:rsidRDefault="006010F2">
      <w:pPr>
        <w:pStyle w:val="ListParagraph"/>
        <w:numPr>
          <w:ilvl w:val="0"/>
          <w:numId w:val="1"/>
        </w:numPr>
      </w:pPr>
      <w:r>
        <w:t>Use external weather and traffic-density data for richer prediction.</w:t>
      </w:r>
    </w:p>
    <w:p w14:paraId="7E915773" w14:textId="77777777" w:rsidR="00117B52" w:rsidRDefault="006010F2">
      <w:pPr>
        <w:pStyle w:val="ListParagraph"/>
        <w:numPr>
          <w:ilvl w:val="0"/>
          <w:numId w:val="1"/>
        </w:numPr>
      </w:pPr>
      <w:r>
        <w:t>Apply hyperparameter tuning and imbalance-aware learning strategies.</w:t>
      </w:r>
    </w:p>
    <w:p w14:paraId="28D4DE2D" w14:textId="77777777" w:rsidR="00117B52" w:rsidRDefault="006010F2">
      <w:pPr>
        <w:pStyle w:val="ListParagraph"/>
        <w:numPr>
          <w:ilvl w:val="0"/>
          <w:numId w:val="1"/>
        </w:numPr>
      </w:pPr>
      <w:r>
        <w:t>Deploy the best model in a production web dashboard for real-time use.</w:t>
      </w:r>
    </w:p>
    <w:p w14:paraId="095C2085" w14:textId="77777777" w:rsidR="00117B52" w:rsidRDefault="006010F2">
      <w:pPr>
        <w:pStyle w:val="Heading1"/>
      </w:pPr>
      <w:r>
        <w:t>References</w:t>
      </w:r>
    </w:p>
    <w:p w14:paraId="2E583C53" w14:textId="77777777" w:rsidR="00117B52" w:rsidRDefault="006010F2">
      <w:pPr>
        <w:pStyle w:val="ListParagraph"/>
        <w:numPr>
          <w:ilvl w:val="0"/>
          <w:numId w:val="1"/>
        </w:numPr>
      </w:pPr>
      <w:r>
        <w:t>Dataset file used in the project: df.csv.</w:t>
      </w:r>
    </w:p>
    <w:p w14:paraId="0A0F03DD" w14:textId="03AAB79C" w:rsidR="00117B52" w:rsidRDefault="006010F2">
      <w:pPr>
        <w:pStyle w:val="ListParagraph"/>
        <w:numPr>
          <w:ilvl w:val="0"/>
          <w:numId w:val="1"/>
        </w:numPr>
      </w:pPr>
      <w:r>
        <w:t xml:space="preserve">Primary EDA and comparison implementation: </w:t>
      </w:r>
      <w:r>
        <w:t>main.py.</w:t>
      </w:r>
    </w:p>
    <w:p w14:paraId="7D13E23D" w14:textId="475293F1" w:rsidR="00117B52" w:rsidRDefault="006010F2">
      <w:pPr>
        <w:pStyle w:val="ListParagraph"/>
        <w:numPr>
          <w:ilvl w:val="0"/>
          <w:numId w:val="1"/>
        </w:numPr>
      </w:pPr>
      <w:r>
        <w:t xml:space="preserve">Primary prediction implementation: </w:t>
      </w:r>
      <w:r>
        <w:t>predict.py.</w:t>
      </w:r>
    </w:p>
    <w:p w14:paraId="7EDB3DC2" w14:textId="5205C452" w:rsidR="00117B52" w:rsidRDefault="006010F2">
      <w:pPr>
        <w:pStyle w:val="ListParagraph"/>
        <w:numPr>
          <w:ilvl w:val="0"/>
          <w:numId w:val="1"/>
        </w:numPr>
      </w:pPr>
      <w:r>
        <w:lastRenderedPageBreak/>
        <w:t xml:space="preserve">Generated figures reused in the report: </w:t>
      </w:r>
      <w:r>
        <w:t>outputs</w:t>
      </w:r>
    </w:p>
    <w:p w14:paraId="3BDD4891" w14:textId="77777777" w:rsidR="00117B52" w:rsidRDefault="006010F2">
      <w:pPr>
        <w:pStyle w:val="ListParagraph"/>
        <w:numPr>
          <w:ilvl w:val="0"/>
          <w:numId w:val="1"/>
        </w:numPr>
      </w:pPr>
      <w:r>
        <w:t>Software libraries used: NumPy, Pandas, Matplotlib, Seaborn, and scikit-learn.</w:t>
      </w:r>
    </w:p>
    <w:sectPr w:rsidR="00117B52">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41F4A"/>
    <w:multiLevelType w:val="multilevel"/>
    <w:tmpl w:val="2ADA5CE6"/>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281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17B52"/>
    <w:rsid w:val="000D39E0"/>
    <w:rsid w:val="00105E7C"/>
    <w:rsid w:val="00117B52"/>
    <w:rsid w:val="006010F2"/>
    <w:rsid w:val="00A23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0D6D"/>
  <w15:docId w15:val="{1A32AB69-A663-44E0-B7F7-5A38D8BE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uiPriority w:val="9"/>
    <w:qFormat/>
    <w:pPr>
      <w:spacing w:before="240" w:after="120"/>
      <w:outlineLvl w:val="0"/>
    </w:pPr>
    <w:rPr>
      <w:b/>
      <w:sz w:val="28"/>
    </w:rPr>
  </w:style>
  <w:style w:type="paragraph" w:styleId="Heading2">
    <w:name w:val="heading 2"/>
    <w:basedOn w:val="Normal"/>
    <w:uiPriority w:val="9"/>
    <w:semiHidden/>
    <w:unhideWhenUsed/>
    <w:qFormat/>
    <w:pPr>
      <w:spacing w:before="180" w:after="10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sz w:val="32"/>
    </w:rPr>
  </w:style>
  <w:style w:type="paragraph" w:styleId="Subtitle">
    <w:name w:val="Subtitle"/>
    <w:uiPriority w:val="11"/>
    <w:qFormat/>
    <w:pPr>
      <w:spacing w:after="240"/>
      <w:jc w:val="center"/>
    </w:pPr>
    <w:rPr>
      <w:i/>
      <w:sz w:val="22"/>
    </w:rPr>
  </w:style>
  <w:style w:type="paragraph" w:styleId="ListParagraph">
    <w:name w:val="List Paragraph"/>
    <w:basedOn w:val="Normal"/>
    <w:pPr>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vedha koushik</cp:lastModifiedBy>
  <cp:revision>3</cp:revision>
  <dcterms:created xsi:type="dcterms:W3CDTF">2026-04-10T15:15:00Z</dcterms:created>
  <dcterms:modified xsi:type="dcterms:W3CDTF">2026-04-10T15:18:00Z</dcterms:modified>
</cp:coreProperties>
</file>